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E1D58" w14:textId="6A45BB77" w:rsidR="00534F27" w:rsidRDefault="005C0F4F">
      <w:pPr>
        <w:pStyle w:val="BodyText"/>
        <w:rPr>
          <w:sz w:val="20"/>
        </w:rPr>
      </w:pPr>
      <w:r>
        <w:rPr>
          <w:noProof/>
        </w:rPr>
        <w:drawing>
          <wp:anchor distT="0" distB="0" distL="0" distR="0" simplePos="0" relativeHeight="487546368" behindDoc="1" locked="0" layoutInCell="1" allowOverlap="1" wp14:anchorId="0D8E1D79" wp14:editId="0D8E1D7A">
            <wp:simplePos x="0" y="0"/>
            <wp:positionH relativeFrom="page">
              <wp:posOffset>261937</wp:posOffset>
            </wp:positionH>
            <wp:positionV relativeFrom="page">
              <wp:posOffset>88617</wp:posOffset>
            </wp:positionV>
            <wp:extent cx="1592250" cy="809615"/>
            <wp:effectExtent l="0" t="0" r="0" b="0"/>
            <wp:wrapNone/>
            <wp:docPr id="4" name="Image 4" descr="Abiomed Logo_400x200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biomed Logo_400x200 "/>
                    <pic:cNvPicPr/>
                  </pic:nvPicPr>
                  <pic:blipFill>
                    <a:blip r:embed="rId10" cstate="print"/>
                    <a:stretch>
                      <a:fillRect/>
                    </a:stretch>
                  </pic:blipFill>
                  <pic:spPr>
                    <a:xfrm>
                      <a:off x="0" y="0"/>
                      <a:ext cx="1592250" cy="809615"/>
                    </a:xfrm>
                    <a:prstGeom prst="rect">
                      <a:avLst/>
                    </a:prstGeom>
                  </pic:spPr>
                </pic:pic>
              </a:graphicData>
            </a:graphic>
          </wp:anchor>
        </w:drawing>
      </w:r>
      <w:r>
        <w:rPr>
          <w:sz w:val="20"/>
        </w:rPr>
        <w:t xml:space="preserve"> </w:t>
      </w:r>
    </w:p>
    <w:p w14:paraId="0D8E1D59" w14:textId="77777777" w:rsidR="00534F27" w:rsidRDefault="00534F27">
      <w:pPr>
        <w:pStyle w:val="BodyText"/>
        <w:rPr>
          <w:sz w:val="20"/>
        </w:rPr>
      </w:pPr>
    </w:p>
    <w:p w14:paraId="0D8E1D5A" w14:textId="77777777" w:rsidR="00534F27" w:rsidRDefault="00534F27">
      <w:pPr>
        <w:pStyle w:val="BodyText"/>
        <w:rPr>
          <w:sz w:val="20"/>
        </w:rPr>
      </w:pPr>
    </w:p>
    <w:p w14:paraId="0D8E1D5B" w14:textId="77777777" w:rsidR="00534F27" w:rsidRDefault="00534F27">
      <w:pPr>
        <w:pStyle w:val="BodyText"/>
        <w:rPr>
          <w:sz w:val="20"/>
        </w:rPr>
      </w:pPr>
    </w:p>
    <w:p w14:paraId="0D8E1D5C" w14:textId="77777777" w:rsidR="00534F27" w:rsidRPr="00420F4E" w:rsidRDefault="005C0F4F">
      <w:pPr>
        <w:pStyle w:val="Heading1"/>
        <w:spacing w:before="228"/>
        <w:ind w:left="1357" w:right="1357"/>
        <w:jc w:val="center"/>
        <w:rPr>
          <w:sz w:val="20"/>
          <w:szCs w:val="20"/>
        </w:rPr>
      </w:pPr>
      <w:r w:rsidRPr="00420F4E">
        <w:rPr>
          <w:color w:val="FF0000"/>
          <w:sz w:val="20"/>
          <w:szCs w:val="20"/>
          <w:u w:val="single" w:color="FF0000"/>
        </w:rPr>
        <w:t>URGENT:</w:t>
      </w:r>
      <w:r w:rsidRPr="00420F4E">
        <w:rPr>
          <w:color w:val="FF0000"/>
          <w:spacing w:val="-7"/>
          <w:sz w:val="20"/>
          <w:szCs w:val="20"/>
          <w:u w:val="single" w:color="FF0000"/>
        </w:rPr>
        <w:t xml:space="preserve"> </w:t>
      </w:r>
      <w:r w:rsidRPr="00420F4E">
        <w:rPr>
          <w:color w:val="FF0000"/>
          <w:sz w:val="20"/>
          <w:szCs w:val="20"/>
          <w:u w:val="single" w:color="FF0000"/>
        </w:rPr>
        <w:t>MEDICAL</w:t>
      </w:r>
      <w:r w:rsidRPr="00420F4E">
        <w:rPr>
          <w:color w:val="FF0000"/>
          <w:spacing w:val="-1"/>
          <w:sz w:val="20"/>
          <w:szCs w:val="20"/>
          <w:u w:val="single" w:color="FF0000"/>
        </w:rPr>
        <w:t xml:space="preserve"> </w:t>
      </w:r>
      <w:r w:rsidRPr="00420F4E">
        <w:rPr>
          <w:color w:val="FF0000"/>
          <w:sz w:val="20"/>
          <w:szCs w:val="20"/>
          <w:u w:val="single" w:color="FF0000"/>
        </w:rPr>
        <w:t>DEVICE</w:t>
      </w:r>
      <w:r w:rsidRPr="00420F4E">
        <w:rPr>
          <w:color w:val="FF0000"/>
          <w:spacing w:val="-3"/>
          <w:sz w:val="20"/>
          <w:szCs w:val="20"/>
          <w:u w:val="single" w:color="FF0000"/>
        </w:rPr>
        <w:t xml:space="preserve"> </w:t>
      </w:r>
      <w:r w:rsidRPr="00420F4E">
        <w:rPr>
          <w:color w:val="FF0000"/>
          <w:sz w:val="20"/>
          <w:szCs w:val="20"/>
          <w:u w:val="single" w:color="FF0000"/>
        </w:rPr>
        <w:t>CORRECTION</w:t>
      </w:r>
      <w:r w:rsidRPr="00420F4E">
        <w:rPr>
          <w:color w:val="FF0000"/>
          <w:spacing w:val="-4"/>
          <w:sz w:val="20"/>
          <w:szCs w:val="20"/>
          <w:u w:val="single" w:color="FF0000"/>
        </w:rPr>
        <w:t xml:space="preserve"> </w:t>
      </w:r>
      <w:r w:rsidRPr="00420F4E">
        <w:rPr>
          <w:color w:val="FF0000"/>
          <w:spacing w:val="-2"/>
          <w:sz w:val="20"/>
          <w:szCs w:val="20"/>
          <w:u w:val="single" w:color="FF0000"/>
        </w:rPr>
        <w:t>(NOTIFICATION)</w:t>
      </w:r>
    </w:p>
    <w:p w14:paraId="0D8E1D5D" w14:textId="77777777" w:rsidR="00534F27" w:rsidRPr="00420F4E" w:rsidRDefault="00534F27">
      <w:pPr>
        <w:pStyle w:val="BodyText"/>
        <w:spacing w:before="10"/>
        <w:rPr>
          <w:b/>
          <w:sz w:val="20"/>
          <w:szCs w:val="20"/>
        </w:rPr>
      </w:pPr>
    </w:p>
    <w:p w14:paraId="0D8E1D5E" w14:textId="77777777" w:rsidR="00534F27" w:rsidRPr="00420F4E" w:rsidRDefault="005C0F4F">
      <w:pPr>
        <w:spacing w:before="90" w:line="259" w:lineRule="auto"/>
        <w:ind w:left="3671" w:right="2439" w:hanging="593"/>
        <w:rPr>
          <w:b/>
          <w:sz w:val="20"/>
          <w:szCs w:val="20"/>
        </w:rPr>
      </w:pPr>
      <w:r w:rsidRPr="00420F4E">
        <w:rPr>
          <w:b/>
          <w:sz w:val="20"/>
          <w:szCs w:val="20"/>
        </w:rPr>
        <w:t>IMPELLA</w:t>
      </w:r>
      <w:r w:rsidRPr="00420F4E">
        <w:rPr>
          <w:b/>
          <w:spacing w:val="-15"/>
          <w:sz w:val="20"/>
          <w:szCs w:val="20"/>
        </w:rPr>
        <w:t xml:space="preserve"> </w:t>
      </w:r>
      <w:r w:rsidRPr="00420F4E">
        <w:rPr>
          <w:b/>
          <w:sz w:val="20"/>
          <w:szCs w:val="20"/>
        </w:rPr>
        <w:t>CONNECT®</w:t>
      </w:r>
      <w:r w:rsidRPr="00420F4E">
        <w:rPr>
          <w:b/>
          <w:spacing w:val="-15"/>
          <w:sz w:val="20"/>
          <w:szCs w:val="20"/>
        </w:rPr>
        <w:t xml:space="preserve"> </w:t>
      </w:r>
      <w:r w:rsidRPr="00420F4E">
        <w:rPr>
          <w:b/>
          <w:sz w:val="20"/>
          <w:szCs w:val="20"/>
        </w:rPr>
        <w:t>PORTAL GTIN: 00813502011647</w:t>
      </w:r>
    </w:p>
    <w:p w14:paraId="0D8E1D5F" w14:textId="77777777" w:rsidR="00534F27" w:rsidRPr="00420F4E" w:rsidRDefault="00534F27">
      <w:pPr>
        <w:pStyle w:val="BodyText"/>
        <w:spacing w:before="4"/>
        <w:rPr>
          <w:b/>
          <w:sz w:val="20"/>
          <w:szCs w:val="20"/>
        </w:rPr>
      </w:pPr>
    </w:p>
    <w:p w14:paraId="0D8E1D60" w14:textId="77777777" w:rsidR="00534F27" w:rsidRPr="00420F4E" w:rsidRDefault="005C0F4F">
      <w:pPr>
        <w:pStyle w:val="BodyText"/>
        <w:spacing w:before="90"/>
        <w:ind w:left="120"/>
        <w:rPr>
          <w:sz w:val="20"/>
          <w:szCs w:val="20"/>
        </w:rPr>
      </w:pPr>
      <w:bookmarkStart w:id="0" w:name="_Hlk150936649"/>
      <w:r w:rsidRPr="00420F4E">
        <w:rPr>
          <w:sz w:val="20"/>
          <w:szCs w:val="20"/>
        </w:rPr>
        <w:t>Dear</w:t>
      </w:r>
      <w:r w:rsidRPr="00420F4E">
        <w:rPr>
          <w:spacing w:val="-3"/>
          <w:sz w:val="20"/>
          <w:szCs w:val="20"/>
        </w:rPr>
        <w:t xml:space="preserve"> </w:t>
      </w:r>
      <w:r w:rsidRPr="00420F4E">
        <w:rPr>
          <w:sz w:val="20"/>
          <w:szCs w:val="20"/>
        </w:rPr>
        <w:t>Valued</w:t>
      </w:r>
      <w:r w:rsidRPr="00420F4E">
        <w:rPr>
          <w:spacing w:val="-2"/>
          <w:sz w:val="20"/>
          <w:szCs w:val="20"/>
        </w:rPr>
        <w:t xml:space="preserve"> Customer,</w:t>
      </w:r>
    </w:p>
    <w:p w14:paraId="0D8E1D61" w14:textId="77777777" w:rsidR="00534F27" w:rsidRPr="00420F4E" w:rsidRDefault="00534F27">
      <w:pPr>
        <w:pStyle w:val="BodyText"/>
        <w:spacing w:before="9"/>
        <w:rPr>
          <w:sz w:val="20"/>
          <w:szCs w:val="20"/>
        </w:rPr>
      </w:pPr>
    </w:p>
    <w:p w14:paraId="0D8E1D62" w14:textId="77777777" w:rsidR="00534F27" w:rsidRPr="00420F4E" w:rsidRDefault="005C0F4F">
      <w:pPr>
        <w:pStyle w:val="BodyText"/>
        <w:ind w:left="120" w:right="130"/>
        <w:rPr>
          <w:sz w:val="20"/>
          <w:szCs w:val="20"/>
        </w:rPr>
      </w:pPr>
      <w:r w:rsidRPr="00420F4E">
        <w:rPr>
          <w:sz w:val="20"/>
          <w:szCs w:val="20"/>
        </w:rPr>
        <w:t>At</w:t>
      </w:r>
      <w:r w:rsidRPr="00420F4E">
        <w:rPr>
          <w:spacing w:val="-3"/>
          <w:sz w:val="20"/>
          <w:szCs w:val="20"/>
        </w:rPr>
        <w:t xml:space="preserve"> </w:t>
      </w:r>
      <w:r w:rsidRPr="00420F4E">
        <w:rPr>
          <w:sz w:val="20"/>
          <w:szCs w:val="20"/>
        </w:rPr>
        <w:t>Abiomed,</w:t>
      </w:r>
      <w:r w:rsidRPr="00420F4E">
        <w:rPr>
          <w:spacing w:val="-1"/>
          <w:sz w:val="20"/>
          <w:szCs w:val="20"/>
        </w:rPr>
        <w:t xml:space="preserve"> </w:t>
      </w:r>
      <w:r w:rsidRPr="00420F4E">
        <w:rPr>
          <w:sz w:val="20"/>
          <w:szCs w:val="20"/>
        </w:rPr>
        <w:t>Inc.</w:t>
      </w:r>
      <w:r w:rsidRPr="00420F4E">
        <w:rPr>
          <w:spacing w:val="-3"/>
          <w:sz w:val="20"/>
          <w:szCs w:val="20"/>
        </w:rPr>
        <w:t xml:space="preserve"> </w:t>
      </w:r>
      <w:r w:rsidRPr="00420F4E">
        <w:rPr>
          <w:sz w:val="20"/>
          <w:szCs w:val="20"/>
        </w:rPr>
        <w:t>(“Abiomed”),</w:t>
      </w:r>
      <w:r w:rsidRPr="00420F4E">
        <w:rPr>
          <w:spacing w:val="-3"/>
          <w:sz w:val="20"/>
          <w:szCs w:val="20"/>
        </w:rPr>
        <w:t xml:space="preserve"> </w:t>
      </w:r>
      <w:r w:rsidRPr="00420F4E">
        <w:rPr>
          <w:sz w:val="20"/>
          <w:szCs w:val="20"/>
        </w:rPr>
        <w:t>our</w:t>
      </w:r>
      <w:r w:rsidRPr="00420F4E">
        <w:rPr>
          <w:spacing w:val="-4"/>
          <w:sz w:val="20"/>
          <w:szCs w:val="20"/>
        </w:rPr>
        <w:t xml:space="preserve"> </w:t>
      </w:r>
      <w:r w:rsidRPr="00420F4E">
        <w:rPr>
          <w:sz w:val="20"/>
          <w:szCs w:val="20"/>
        </w:rPr>
        <w:t>first</w:t>
      </w:r>
      <w:r w:rsidRPr="00420F4E">
        <w:rPr>
          <w:spacing w:val="-3"/>
          <w:sz w:val="20"/>
          <w:szCs w:val="20"/>
        </w:rPr>
        <w:t xml:space="preserve"> </w:t>
      </w:r>
      <w:r w:rsidRPr="00420F4E">
        <w:rPr>
          <w:sz w:val="20"/>
          <w:szCs w:val="20"/>
        </w:rPr>
        <w:t>priority</w:t>
      </w:r>
      <w:r w:rsidRPr="00420F4E">
        <w:rPr>
          <w:spacing w:val="-3"/>
          <w:sz w:val="20"/>
          <w:szCs w:val="20"/>
        </w:rPr>
        <w:t xml:space="preserve"> </w:t>
      </w:r>
      <w:r w:rsidRPr="00420F4E">
        <w:rPr>
          <w:sz w:val="20"/>
          <w:szCs w:val="20"/>
        </w:rPr>
        <w:t>is</w:t>
      </w:r>
      <w:r w:rsidRPr="00420F4E">
        <w:rPr>
          <w:spacing w:val="-3"/>
          <w:sz w:val="20"/>
          <w:szCs w:val="20"/>
        </w:rPr>
        <w:t xml:space="preserve"> </w:t>
      </w:r>
      <w:r w:rsidRPr="00420F4E">
        <w:rPr>
          <w:sz w:val="20"/>
          <w:szCs w:val="20"/>
        </w:rPr>
        <w:t>to</w:t>
      </w:r>
      <w:r w:rsidRPr="00420F4E">
        <w:rPr>
          <w:spacing w:val="-3"/>
          <w:sz w:val="20"/>
          <w:szCs w:val="20"/>
        </w:rPr>
        <w:t xml:space="preserve"> </w:t>
      </w:r>
      <w:r w:rsidRPr="00420F4E">
        <w:rPr>
          <w:sz w:val="20"/>
          <w:szCs w:val="20"/>
        </w:rPr>
        <w:t>our</w:t>
      </w:r>
      <w:r w:rsidRPr="00420F4E">
        <w:rPr>
          <w:spacing w:val="-4"/>
          <w:sz w:val="20"/>
          <w:szCs w:val="20"/>
        </w:rPr>
        <w:t xml:space="preserve"> </w:t>
      </w:r>
      <w:r w:rsidRPr="00420F4E">
        <w:rPr>
          <w:sz w:val="20"/>
          <w:szCs w:val="20"/>
        </w:rPr>
        <w:t>patients,</w:t>
      </w:r>
      <w:r w:rsidRPr="00420F4E">
        <w:rPr>
          <w:spacing w:val="-3"/>
          <w:sz w:val="20"/>
          <w:szCs w:val="20"/>
        </w:rPr>
        <w:t xml:space="preserve"> </w:t>
      </w:r>
      <w:r w:rsidRPr="00420F4E">
        <w:rPr>
          <w:sz w:val="20"/>
          <w:szCs w:val="20"/>
        </w:rPr>
        <w:t>including</w:t>
      </w:r>
      <w:r w:rsidRPr="00420F4E">
        <w:rPr>
          <w:spacing w:val="-3"/>
          <w:sz w:val="20"/>
          <w:szCs w:val="20"/>
        </w:rPr>
        <w:t xml:space="preserve"> </w:t>
      </w:r>
      <w:r w:rsidRPr="00420F4E">
        <w:rPr>
          <w:sz w:val="20"/>
          <w:szCs w:val="20"/>
        </w:rPr>
        <w:t>the</w:t>
      </w:r>
      <w:r w:rsidRPr="00420F4E">
        <w:rPr>
          <w:spacing w:val="-4"/>
          <w:sz w:val="20"/>
          <w:szCs w:val="20"/>
        </w:rPr>
        <w:t xml:space="preserve"> </w:t>
      </w:r>
      <w:r w:rsidRPr="00420F4E">
        <w:rPr>
          <w:sz w:val="20"/>
          <w:szCs w:val="20"/>
        </w:rPr>
        <w:t>safe</w:t>
      </w:r>
      <w:r w:rsidRPr="00420F4E">
        <w:rPr>
          <w:spacing w:val="-2"/>
          <w:sz w:val="20"/>
          <w:szCs w:val="20"/>
        </w:rPr>
        <w:t xml:space="preserve"> </w:t>
      </w:r>
      <w:r w:rsidRPr="00420F4E">
        <w:rPr>
          <w:sz w:val="20"/>
          <w:szCs w:val="20"/>
        </w:rPr>
        <w:t>and</w:t>
      </w:r>
      <w:r w:rsidRPr="00420F4E">
        <w:rPr>
          <w:spacing w:val="-3"/>
          <w:sz w:val="20"/>
          <w:szCs w:val="20"/>
        </w:rPr>
        <w:t xml:space="preserve"> </w:t>
      </w:r>
      <w:r w:rsidRPr="00420F4E">
        <w:rPr>
          <w:sz w:val="20"/>
          <w:szCs w:val="20"/>
        </w:rPr>
        <w:t>effective use of our products.</w:t>
      </w:r>
      <w:r w:rsidRPr="00420F4E">
        <w:rPr>
          <w:spacing w:val="40"/>
          <w:sz w:val="20"/>
          <w:szCs w:val="20"/>
        </w:rPr>
        <w:t xml:space="preserve"> </w:t>
      </w:r>
      <w:r w:rsidRPr="00420F4E">
        <w:rPr>
          <w:sz w:val="20"/>
          <w:szCs w:val="20"/>
        </w:rPr>
        <w:t>Abiomed is issuing a device correction (notification) of Abiomed’s Impella Connect</w:t>
      </w:r>
      <w:r w:rsidRPr="00420F4E">
        <w:rPr>
          <w:b/>
          <w:sz w:val="20"/>
          <w:szCs w:val="20"/>
        </w:rPr>
        <w:t xml:space="preserve">® </w:t>
      </w:r>
      <w:r w:rsidRPr="00420F4E">
        <w:rPr>
          <w:sz w:val="20"/>
          <w:szCs w:val="20"/>
        </w:rPr>
        <w:t>software. This correction affects the display and functionality of Impella Connect only. It has no impact on Impella Pumps or the Automated Impella Controller (“AIC”) functions.</w:t>
      </w:r>
    </w:p>
    <w:p w14:paraId="0D8E1D63" w14:textId="77777777" w:rsidR="00534F27" w:rsidRPr="00420F4E" w:rsidRDefault="005C0F4F">
      <w:pPr>
        <w:pStyle w:val="BodyText"/>
        <w:spacing w:before="120"/>
        <w:ind w:left="120"/>
        <w:rPr>
          <w:sz w:val="20"/>
          <w:szCs w:val="20"/>
        </w:rPr>
      </w:pPr>
      <w:r w:rsidRPr="00420F4E">
        <w:rPr>
          <w:sz w:val="20"/>
          <w:szCs w:val="20"/>
        </w:rPr>
        <w:t>As</w:t>
      </w:r>
      <w:r w:rsidRPr="00420F4E">
        <w:rPr>
          <w:spacing w:val="-1"/>
          <w:sz w:val="20"/>
          <w:szCs w:val="20"/>
        </w:rPr>
        <w:t xml:space="preserve"> </w:t>
      </w:r>
      <w:r w:rsidRPr="00420F4E">
        <w:rPr>
          <w:sz w:val="20"/>
          <w:szCs w:val="20"/>
        </w:rPr>
        <w:t>a</w:t>
      </w:r>
      <w:r w:rsidRPr="00420F4E">
        <w:rPr>
          <w:spacing w:val="-2"/>
          <w:sz w:val="20"/>
          <w:szCs w:val="20"/>
        </w:rPr>
        <w:t xml:space="preserve"> </w:t>
      </w:r>
      <w:r w:rsidRPr="00420F4E">
        <w:rPr>
          <w:sz w:val="20"/>
          <w:szCs w:val="20"/>
        </w:rPr>
        <w:t>user</w:t>
      </w:r>
      <w:r w:rsidRPr="00420F4E">
        <w:rPr>
          <w:spacing w:val="-2"/>
          <w:sz w:val="20"/>
          <w:szCs w:val="20"/>
        </w:rPr>
        <w:t xml:space="preserve"> </w:t>
      </w:r>
      <w:r w:rsidRPr="00420F4E">
        <w:rPr>
          <w:sz w:val="20"/>
          <w:szCs w:val="20"/>
        </w:rPr>
        <w:t>of Impella</w:t>
      </w:r>
      <w:r w:rsidRPr="00420F4E">
        <w:rPr>
          <w:spacing w:val="-2"/>
          <w:sz w:val="20"/>
          <w:szCs w:val="20"/>
        </w:rPr>
        <w:t xml:space="preserve"> </w:t>
      </w:r>
      <w:r w:rsidRPr="00420F4E">
        <w:rPr>
          <w:sz w:val="20"/>
          <w:szCs w:val="20"/>
        </w:rPr>
        <w:t>Connect,</w:t>
      </w:r>
      <w:r w:rsidRPr="00420F4E">
        <w:rPr>
          <w:spacing w:val="-2"/>
          <w:sz w:val="20"/>
          <w:szCs w:val="20"/>
        </w:rPr>
        <w:t xml:space="preserve"> </w:t>
      </w:r>
      <w:r w:rsidRPr="00420F4E">
        <w:rPr>
          <w:sz w:val="20"/>
          <w:szCs w:val="20"/>
        </w:rPr>
        <w:t>please carefully</w:t>
      </w:r>
      <w:r w:rsidRPr="00420F4E">
        <w:rPr>
          <w:spacing w:val="-1"/>
          <w:sz w:val="20"/>
          <w:szCs w:val="20"/>
        </w:rPr>
        <w:t xml:space="preserve"> </w:t>
      </w:r>
      <w:r w:rsidRPr="00420F4E">
        <w:rPr>
          <w:sz w:val="20"/>
          <w:szCs w:val="20"/>
        </w:rPr>
        <w:t>review</w:t>
      </w:r>
      <w:r w:rsidRPr="00420F4E">
        <w:rPr>
          <w:spacing w:val="-2"/>
          <w:sz w:val="20"/>
          <w:szCs w:val="20"/>
        </w:rPr>
        <w:t xml:space="preserve"> </w:t>
      </w:r>
      <w:r w:rsidRPr="00420F4E">
        <w:rPr>
          <w:sz w:val="20"/>
          <w:szCs w:val="20"/>
        </w:rPr>
        <w:t>this</w:t>
      </w:r>
      <w:r w:rsidRPr="00420F4E">
        <w:rPr>
          <w:spacing w:val="-1"/>
          <w:sz w:val="20"/>
          <w:szCs w:val="20"/>
        </w:rPr>
        <w:t xml:space="preserve"> </w:t>
      </w:r>
      <w:r w:rsidRPr="00420F4E">
        <w:rPr>
          <w:spacing w:val="-2"/>
          <w:sz w:val="20"/>
          <w:szCs w:val="20"/>
        </w:rPr>
        <w:t>notification.</w:t>
      </w:r>
    </w:p>
    <w:p w14:paraId="0D8E1D64" w14:textId="77777777" w:rsidR="00534F27" w:rsidRPr="00420F4E" w:rsidRDefault="00534F27">
      <w:pPr>
        <w:pStyle w:val="BodyText"/>
        <w:spacing w:before="10"/>
        <w:rPr>
          <w:sz w:val="20"/>
          <w:szCs w:val="20"/>
        </w:rPr>
      </w:pPr>
    </w:p>
    <w:p w14:paraId="0D8E1D65" w14:textId="77777777" w:rsidR="00534F27" w:rsidRPr="00420F4E" w:rsidRDefault="005C0F4F" w:rsidP="00420F4E">
      <w:pPr>
        <w:pStyle w:val="Heading1"/>
        <w:rPr>
          <w:sz w:val="20"/>
          <w:szCs w:val="20"/>
        </w:rPr>
      </w:pPr>
      <w:bookmarkStart w:id="1" w:name="REASON_FOR_NOTIFICATION:"/>
      <w:bookmarkEnd w:id="1"/>
      <w:r w:rsidRPr="00420F4E">
        <w:rPr>
          <w:sz w:val="20"/>
          <w:szCs w:val="20"/>
        </w:rPr>
        <w:t>REASON</w:t>
      </w:r>
      <w:r w:rsidRPr="00420F4E">
        <w:rPr>
          <w:spacing w:val="-3"/>
          <w:sz w:val="20"/>
          <w:szCs w:val="20"/>
        </w:rPr>
        <w:t xml:space="preserve"> </w:t>
      </w:r>
      <w:r w:rsidRPr="00420F4E">
        <w:rPr>
          <w:sz w:val="20"/>
          <w:szCs w:val="20"/>
        </w:rPr>
        <w:t>FOR</w:t>
      </w:r>
      <w:r w:rsidRPr="00420F4E">
        <w:rPr>
          <w:spacing w:val="-2"/>
          <w:sz w:val="20"/>
          <w:szCs w:val="20"/>
        </w:rPr>
        <w:t xml:space="preserve"> NOTIFICATION:</w:t>
      </w:r>
    </w:p>
    <w:p w14:paraId="0D8E1D66" w14:textId="305D5C0B" w:rsidR="00534F27" w:rsidRPr="00420F4E" w:rsidRDefault="005C0F4F" w:rsidP="00420F4E">
      <w:pPr>
        <w:pStyle w:val="BodyText"/>
        <w:spacing w:line="259" w:lineRule="auto"/>
        <w:ind w:left="120"/>
        <w:rPr>
          <w:sz w:val="20"/>
          <w:szCs w:val="20"/>
        </w:rPr>
      </w:pPr>
      <w:r w:rsidRPr="00420F4E">
        <w:rPr>
          <w:sz w:val="20"/>
          <w:szCs w:val="20"/>
        </w:rPr>
        <w:t xml:space="preserve">This notification is to inform Impella Connect users that the following features have been disabled from the web-based portal </w:t>
      </w:r>
      <w:r w:rsidR="00833366">
        <w:rPr>
          <w:sz w:val="20"/>
          <w:szCs w:val="20"/>
        </w:rPr>
        <w:t>because the FDA has not evaluated these features</w:t>
      </w:r>
      <w:r w:rsidR="00363C2B">
        <w:rPr>
          <w:sz w:val="20"/>
          <w:szCs w:val="20"/>
        </w:rPr>
        <w:t xml:space="preserve"> for safety and </w:t>
      </w:r>
      <w:r w:rsidR="00C53788">
        <w:rPr>
          <w:sz w:val="20"/>
          <w:szCs w:val="20"/>
        </w:rPr>
        <w:t>effectiveness</w:t>
      </w:r>
      <w:r w:rsidR="00DF0F41">
        <w:rPr>
          <w:sz w:val="20"/>
          <w:szCs w:val="20"/>
        </w:rPr>
        <w:t>:</w:t>
      </w:r>
      <w:r w:rsidR="00C53788">
        <w:rPr>
          <w:sz w:val="20"/>
          <w:szCs w:val="20"/>
        </w:rPr>
        <w:t xml:space="preserve"> </w:t>
      </w:r>
    </w:p>
    <w:p w14:paraId="0D8E1D67" w14:textId="0519D06F" w:rsidR="00534F27" w:rsidRPr="00420F4E" w:rsidRDefault="00322C99" w:rsidP="00420F4E">
      <w:pPr>
        <w:pStyle w:val="ListParagraph"/>
        <w:numPr>
          <w:ilvl w:val="0"/>
          <w:numId w:val="1"/>
        </w:numPr>
        <w:tabs>
          <w:tab w:val="left" w:pos="839"/>
        </w:tabs>
        <w:spacing w:before="0"/>
        <w:ind w:left="839" w:hanging="359"/>
        <w:rPr>
          <w:sz w:val="20"/>
          <w:szCs w:val="20"/>
        </w:rPr>
      </w:pPr>
      <w:r w:rsidRPr="00420F4E">
        <w:rPr>
          <w:sz w:val="20"/>
          <w:szCs w:val="20"/>
        </w:rPr>
        <w:t>Notifications</w:t>
      </w:r>
      <w:r w:rsidRPr="00420F4E">
        <w:rPr>
          <w:spacing w:val="-2"/>
          <w:sz w:val="20"/>
          <w:szCs w:val="20"/>
        </w:rPr>
        <w:t xml:space="preserve"> </w:t>
      </w:r>
      <w:r w:rsidRPr="00420F4E">
        <w:rPr>
          <w:sz w:val="20"/>
          <w:szCs w:val="20"/>
        </w:rPr>
        <w:t>via</w:t>
      </w:r>
      <w:r w:rsidRPr="00420F4E">
        <w:rPr>
          <w:spacing w:val="-1"/>
          <w:sz w:val="20"/>
          <w:szCs w:val="20"/>
        </w:rPr>
        <w:t xml:space="preserve"> </w:t>
      </w:r>
      <w:r w:rsidRPr="00420F4E">
        <w:rPr>
          <w:sz w:val="20"/>
          <w:szCs w:val="20"/>
        </w:rPr>
        <w:t>email</w:t>
      </w:r>
      <w:r w:rsidRPr="00420F4E">
        <w:rPr>
          <w:spacing w:val="-1"/>
          <w:sz w:val="20"/>
          <w:szCs w:val="20"/>
        </w:rPr>
        <w:t xml:space="preserve"> </w:t>
      </w:r>
      <w:r w:rsidRPr="00420F4E">
        <w:rPr>
          <w:spacing w:val="-2"/>
          <w:sz w:val="20"/>
          <w:szCs w:val="20"/>
        </w:rPr>
        <w:t>feature.</w:t>
      </w:r>
    </w:p>
    <w:p w14:paraId="0D8E1D68" w14:textId="101A8892" w:rsidR="00534F27" w:rsidRPr="00420F4E" w:rsidRDefault="005C0F4F" w:rsidP="00420F4E">
      <w:pPr>
        <w:pStyle w:val="ListParagraph"/>
        <w:numPr>
          <w:ilvl w:val="0"/>
          <w:numId w:val="1"/>
        </w:numPr>
        <w:tabs>
          <w:tab w:val="left" w:pos="839"/>
        </w:tabs>
        <w:spacing w:before="0"/>
        <w:ind w:left="839" w:hanging="359"/>
        <w:rPr>
          <w:sz w:val="20"/>
          <w:szCs w:val="20"/>
        </w:rPr>
      </w:pPr>
      <w:r w:rsidRPr="00420F4E">
        <w:rPr>
          <w:sz w:val="20"/>
          <w:szCs w:val="20"/>
        </w:rPr>
        <w:t>AIC</w:t>
      </w:r>
      <w:r w:rsidRPr="00420F4E">
        <w:rPr>
          <w:spacing w:val="-1"/>
          <w:sz w:val="20"/>
          <w:szCs w:val="20"/>
        </w:rPr>
        <w:t xml:space="preserve"> </w:t>
      </w:r>
      <w:r w:rsidRPr="00420F4E">
        <w:rPr>
          <w:sz w:val="20"/>
          <w:szCs w:val="20"/>
        </w:rPr>
        <w:t>alarm</w:t>
      </w:r>
      <w:r w:rsidRPr="00420F4E">
        <w:rPr>
          <w:spacing w:val="-2"/>
          <w:sz w:val="20"/>
          <w:szCs w:val="20"/>
        </w:rPr>
        <w:t xml:space="preserve"> </w:t>
      </w:r>
      <w:r w:rsidRPr="00420F4E">
        <w:rPr>
          <w:sz w:val="20"/>
          <w:szCs w:val="20"/>
        </w:rPr>
        <w:t>color on</w:t>
      </w:r>
      <w:r w:rsidRPr="00420F4E">
        <w:rPr>
          <w:spacing w:val="-2"/>
          <w:sz w:val="20"/>
          <w:szCs w:val="20"/>
        </w:rPr>
        <w:t xml:space="preserve"> </w:t>
      </w:r>
      <w:r w:rsidRPr="00420F4E">
        <w:rPr>
          <w:sz w:val="20"/>
          <w:szCs w:val="20"/>
        </w:rPr>
        <w:t>case</w:t>
      </w:r>
      <w:r w:rsidRPr="00420F4E">
        <w:rPr>
          <w:spacing w:val="-2"/>
          <w:sz w:val="20"/>
          <w:szCs w:val="20"/>
        </w:rPr>
        <w:t xml:space="preserve"> </w:t>
      </w:r>
      <w:r w:rsidRPr="00420F4E">
        <w:rPr>
          <w:sz w:val="20"/>
          <w:szCs w:val="20"/>
        </w:rPr>
        <w:t>tile</w:t>
      </w:r>
      <w:r w:rsidRPr="00420F4E">
        <w:rPr>
          <w:spacing w:val="-2"/>
          <w:sz w:val="20"/>
          <w:szCs w:val="20"/>
        </w:rPr>
        <w:t xml:space="preserve"> feature.</w:t>
      </w:r>
    </w:p>
    <w:p w14:paraId="0D8E1D69" w14:textId="5BD0E3E1" w:rsidR="00534F27" w:rsidRPr="00FA631E" w:rsidRDefault="00322C99" w:rsidP="00420F4E">
      <w:pPr>
        <w:pStyle w:val="ListParagraph"/>
        <w:numPr>
          <w:ilvl w:val="0"/>
          <w:numId w:val="1"/>
        </w:numPr>
        <w:tabs>
          <w:tab w:val="left" w:pos="839"/>
        </w:tabs>
        <w:spacing w:before="0"/>
        <w:ind w:left="839" w:hanging="359"/>
        <w:rPr>
          <w:sz w:val="20"/>
          <w:szCs w:val="20"/>
        </w:rPr>
      </w:pPr>
      <w:r w:rsidRPr="00420F4E">
        <w:rPr>
          <w:sz w:val="20"/>
          <w:szCs w:val="20"/>
        </w:rPr>
        <w:t>S</w:t>
      </w:r>
      <w:r w:rsidR="005C0F4F" w:rsidRPr="00420F4E">
        <w:rPr>
          <w:sz w:val="20"/>
          <w:szCs w:val="20"/>
        </w:rPr>
        <w:t>ort</w:t>
      </w:r>
      <w:r w:rsidR="005C0F4F" w:rsidRPr="00420F4E">
        <w:rPr>
          <w:spacing w:val="-1"/>
          <w:sz w:val="20"/>
          <w:szCs w:val="20"/>
        </w:rPr>
        <w:t xml:space="preserve"> </w:t>
      </w:r>
      <w:r w:rsidR="005C0F4F" w:rsidRPr="00420F4E">
        <w:rPr>
          <w:sz w:val="20"/>
          <w:szCs w:val="20"/>
        </w:rPr>
        <w:t>case</w:t>
      </w:r>
      <w:r w:rsidR="005C0F4F" w:rsidRPr="00420F4E">
        <w:rPr>
          <w:spacing w:val="-3"/>
          <w:sz w:val="20"/>
          <w:szCs w:val="20"/>
        </w:rPr>
        <w:t xml:space="preserve"> </w:t>
      </w:r>
      <w:r w:rsidR="005C0F4F" w:rsidRPr="00420F4E">
        <w:rPr>
          <w:sz w:val="20"/>
          <w:szCs w:val="20"/>
        </w:rPr>
        <w:t>tiles</w:t>
      </w:r>
      <w:r w:rsidR="005C0F4F" w:rsidRPr="00420F4E">
        <w:rPr>
          <w:spacing w:val="-1"/>
          <w:sz w:val="20"/>
          <w:szCs w:val="20"/>
        </w:rPr>
        <w:t xml:space="preserve"> </w:t>
      </w:r>
      <w:r w:rsidR="005C0F4F" w:rsidRPr="00420F4E">
        <w:rPr>
          <w:sz w:val="20"/>
          <w:szCs w:val="20"/>
        </w:rPr>
        <w:t>by</w:t>
      </w:r>
      <w:r w:rsidR="005C0F4F" w:rsidRPr="00420F4E">
        <w:rPr>
          <w:spacing w:val="-2"/>
          <w:sz w:val="20"/>
          <w:szCs w:val="20"/>
        </w:rPr>
        <w:t xml:space="preserve"> </w:t>
      </w:r>
      <w:r w:rsidR="005C0F4F" w:rsidRPr="00420F4E">
        <w:rPr>
          <w:sz w:val="20"/>
          <w:szCs w:val="20"/>
        </w:rPr>
        <w:t>AIC</w:t>
      </w:r>
      <w:r w:rsidR="005C0F4F" w:rsidRPr="00420F4E">
        <w:rPr>
          <w:spacing w:val="-1"/>
          <w:sz w:val="20"/>
          <w:szCs w:val="20"/>
        </w:rPr>
        <w:t xml:space="preserve"> </w:t>
      </w:r>
      <w:r w:rsidR="005C0F4F" w:rsidRPr="00420F4E">
        <w:rPr>
          <w:sz w:val="20"/>
          <w:szCs w:val="20"/>
        </w:rPr>
        <w:t>alarm</w:t>
      </w:r>
      <w:r w:rsidR="005C0F4F" w:rsidRPr="00420F4E">
        <w:rPr>
          <w:spacing w:val="-2"/>
          <w:sz w:val="20"/>
          <w:szCs w:val="20"/>
        </w:rPr>
        <w:t xml:space="preserve"> </w:t>
      </w:r>
      <w:r w:rsidR="005C0F4F" w:rsidRPr="00420F4E">
        <w:rPr>
          <w:sz w:val="20"/>
          <w:szCs w:val="20"/>
        </w:rPr>
        <w:t xml:space="preserve">color </w:t>
      </w:r>
      <w:r w:rsidR="005C0F4F" w:rsidRPr="00420F4E">
        <w:rPr>
          <w:spacing w:val="-2"/>
          <w:sz w:val="20"/>
          <w:szCs w:val="20"/>
        </w:rPr>
        <w:t>feature.</w:t>
      </w:r>
    </w:p>
    <w:p w14:paraId="327C70F2" w14:textId="6CF4CC74" w:rsidR="000471A0" w:rsidRPr="00420F4E" w:rsidRDefault="000471A0" w:rsidP="00420F4E">
      <w:pPr>
        <w:pStyle w:val="ListParagraph"/>
        <w:numPr>
          <w:ilvl w:val="0"/>
          <w:numId w:val="1"/>
        </w:numPr>
        <w:tabs>
          <w:tab w:val="left" w:pos="839"/>
        </w:tabs>
        <w:spacing w:before="0"/>
        <w:ind w:left="839" w:hanging="359"/>
        <w:rPr>
          <w:sz w:val="20"/>
          <w:szCs w:val="20"/>
        </w:rPr>
      </w:pPr>
      <w:r>
        <w:rPr>
          <w:spacing w:val="-2"/>
          <w:sz w:val="20"/>
          <w:szCs w:val="20"/>
        </w:rPr>
        <w:t>Pump metric display on case tile feature.</w:t>
      </w:r>
    </w:p>
    <w:p w14:paraId="0D8E1D6A" w14:textId="77777777" w:rsidR="00534F27" w:rsidRPr="00420F4E" w:rsidRDefault="00534F27" w:rsidP="00420F4E">
      <w:pPr>
        <w:pStyle w:val="BodyText"/>
        <w:rPr>
          <w:sz w:val="20"/>
          <w:szCs w:val="20"/>
        </w:rPr>
      </w:pPr>
    </w:p>
    <w:p w14:paraId="0D8E1D6B" w14:textId="77777777" w:rsidR="00534F27" w:rsidRPr="00420F4E" w:rsidRDefault="005C0F4F" w:rsidP="00420F4E">
      <w:pPr>
        <w:pStyle w:val="Heading1"/>
        <w:rPr>
          <w:sz w:val="20"/>
          <w:szCs w:val="20"/>
        </w:rPr>
      </w:pPr>
      <w:bookmarkStart w:id="2" w:name="INTENDED_USE:"/>
      <w:bookmarkEnd w:id="2"/>
      <w:r w:rsidRPr="00420F4E">
        <w:rPr>
          <w:sz w:val="20"/>
          <w:szCs w:val="20"/>
        </w:rPr>
        <w:t>INTENDED</w:t>
      </w:r>
      <w:r w:rsidRPr="00420F4E">
        <w:rPr>
          <w:spacing w:val="-6"/>
          <w:sz w:val="20"/>
          <w:szCs w:val="20"/>
        </w:rPr>
        <w:t xml:space="preserve"> </w:t>
      </w:r>
      <w:r w:rsidRPr="00420F4E">
        <w:rPr>
          <w:spacing w:val="-4"/>
          <w:sz w:val="20"/>
          <w:szCs w:val="20"/>
        </w:rPr>
        <w:t>USE:</w:t>
      </w:r>
    </w:p>
    <w:p w14:paraId="0D8E1D6C" w14:textId="08A0E911" w:rsidR="00534F27" w:rsidRPr="00420F4E" w:rsidRDefault="005C0F4F" w:rsidP="00420F4E">
      <w:pPr>
        <w:pStyle w:val="BodyText"/>
        <w:spacing w:line="259" w:lineRule="auto"/>
        <w:ind w:left="119" w:right="116"/>
        <w:jc w:val="both"/>
        <w:rPr>
          <w:sz w:val="20"/>
          <w:szCs w:val="20"/>
        </w:rPr>
      </w:pPr>
      <w:r w:rsidRPr="00420F4E">
        <w:rPr>
          <w:sz w:val="20"/>
          <w:szCs w:val="20"/>
        </w:rPr>
        <w:t>Impella Connect is intended to be used to enable remote viewing of the AIC’s user interface by clinicians</w:t>
      </w:r>
      <w:r w:rsidRPr="00420F4E">
        <w:rPr>
          <w:spacing w:val="-6"/>
          <w:sz w:val="20"/>
          <w:szCs w:val="20"/>
        </w:rPr>
        <w:t xml:space="preserve"> </w:t>
      </w:r>
      <w:r w:rsidRPr="00420F4E">
        <w:rPr>
          <w:sz w:val="20"/>
          <w:szCs w:val="20"/>
        </w:rPr>
        <w:t>and</w:t>
      </w:r>
      <w:r w:rsidRPr="00420F4E">
        <w:rPr>
          <w:spacing w:val="-6"/>
          <w:sz w:val="20"/>
          <w:szCs w:val="20"/>
        </w:rPr>
        <w:t xml:space="preserve"> </w:t>
      </w:r>
      <w:r w:rsidRPr="00420F4E">
        <w:rPr>
          <w:sz w:val="20"/>
          <w:szCs w:val="20"/>
        </w:rPr>
        <w:t>by</w:t>
      </w:r>
      <w:r w:rsidRPr="00420F4E">
        <w:rPr>
          <w:spacing w:val="-3"/>
          <w:sz w:val="20"/>
          <w:szCs w:val="20"/>
        </w:rPr>
        <w:t xml:space="preserve"> </w:t>
      </w:r>
      <w:r w:rsidRPr="00420F4E">
        <w:rPr>
          <w:sz w:val="20"/>
          <w:szCs w:val="20"/>
        </w:rPr>
        <w:t>trained</w:t>
      </w:r>
      <w:r w:rsidRPr="00420F4E">
        <w:rPr>
          <w:spacing w:val="-1"/>
          <w:sz w:val="20"/>
          <w:szCs w:val="20"/>
        </w:rPr>
        <w:t xml:space="preserve"> </w:t>
      </w:r>
      <w:r w:rsidRPr="00420F4E">
        <w:rPr>
          <w:sz w:val="20"/>
          <w:szCs w:val="20"/>
        </w:rPr>
        <w:t>Abiomed</w:t>
      </w:r>
      <w:r w:rsidRPr="00420F4E">
        <w:rPr>
          <w:spacing w:val="-6"/>
          <w:sz w:val="20"/>
          <w:szCs w:val="20"/>
        </w:rPr>
        <w:t xml:space="preserve"> </w:t>
      </w:r>
      <w:r w:rsidRPr="00420F4E">
        <w:rPr>
          <w:sz w:val="20"/>
          <w:szCs w:val="20"/>
        </w:rPr>
        <w:t>personnel</w:t>
      </w:r>
      <w:r w:rsidRPr="00420F4E">
        <w:rPr>
          <w:spacing w:val="-5"/>
          <w:sz w:val="20"/>
          <w:szCs w:val="20"/>
        </w:rPr>
        <w:t xml:space="preserve"> </w:t>
      </w:r>
      <w:r w:rsidRPr="00420F4E">
        <w:rPr>
          <w:sz w:val="20"/>
          <w:szCs w:val="20"/>
        </w:rPr>
        <w:t>who</w:t>
      </w:r>
      <w:r w:rsidRPr="00420F4E">
        <w:rPr>
          <w:spacing w:val="-3"/>
          <w:sz w:val="20"/>
          <w:szCs w:val="20"/>
        </w:rPr>
        <w:t xml:space="preserve"> </w:t>
      </w:r>
      <w:r w:rsidRPr="00420F4E">
        <w:rPr>
          <w:sz w:val="20"/>
          <w:szCs w:val="20"/>
        </w:rPr>
        <w:t>assist</w:t>
      </w:r>
      <w:r w:rsidRPr="00420F4E">
        <w:rPr>
          <w:spacing w:val="-5"/>
          <w:sz w:val="20"/>
          <w:szCs w:val="20"/>
        </w:rPr>
        <w:t xml:space="preserve"> </w:t>
      </w:r>
      <w:r w:rsidRPr="00420F4E">
        <w:rPr>
          <w:sz w:val="20"/>
          <w:szCs w:val="20"/>
        </w:rPr>
        <w:t>clinicians</w:t>
      </w:r>
      <w:r w:rsidRPr="00420F4E">
        <w:rPr>
          <w:spacing w:val="-6"/>
          <w:sz w:val="20"/>
          <w:szCs w:val="20"/>
        </w:rPr>
        <w:t xml:space="preserve"> </w:t>
      </w:r>
      <w:r w:rsidRPr="00420F4E">
        <w:rPr>
          <w:sz w:val="20"/>
          <w:szCs w:val="20"/>
        </w:rPr>
        <w:t>with</w:t>
      </w:r>
      <w:r w:rsidRPr="00420F4E">
        <w:rPr>
          <w:spacing w:val="-6"/>
          <w:sz w:val="20"/>
          <w:szCs w:val="20"/>
        </w:rPr>
        <w:t xml:space="preserve"> </w:t>
      </w:r>
      <w:r w:rsidRPr="00420F4E">
        <w:rPr>
          <w:sz w:val="20"/>
          <w:szCs w:val="20"/>
        </w:rPr>
        <w:t>troubleshooting</w:t>
      </w:r>
      <w:r w:rsidRPr="00420F4E">
        <w:rPr>
          <w:spacing w:val="-6"/>
          <w:sz w:val="20"/>
          <w:szCs w:val="20"/>
        </w:rPr>
        <w:t xml:space="preserve"> </w:t>
      </w:r>
      <w:r w:rsidRPr="00420F4E">
        <w:rPr>
          <w:sz w:val="20"/>
          <w:szCs w:val="20"/>
        </w:rPr>
        <w:t>AIC</w:t>
      </w:r>
      <w:r w:rsidRPr="00420F4E">
        <w:rPr>
          <w:spacing w:val="-5"/>
          <w:sz w:val="20"/>
          <w:szCs w:val="20"/>
        </w:rPr>
        <w:t xml:space="preserve"> </w:t>
      </w:r>
      <w:r w:rsidRPr="00420F4E">
        <w:rPr>
          <w:sz w:val="20"/>
          <w:szCs w:val="20"/>
        </w:rPr>
        <w:t>alarms or</w:t>
      </w:r>
      <w:r w:rsidRPr="00420F4E">
        <w:rPr>
          <w:spacing w:val="-2"/>
          <w:sz w:val="20"/>
          <w:szCs w:val="20"/>
        </w:rPr>
        <w:t xml:space="preserve"> </w:t>
      </w:r>
      <w:r w:rsidRPr="00420F4E">
        <w:rPr>
          <w:sz w:val="20"/>
          <w:szCs w:val="20"/>
        </w:rPr>
        <w:t>other</w:t>
      </w:r>
      <w:r w:rsidRPr="00420F4E">
        <w:rPr>
          <w:spacing w:val="-2"/>
          <w:sz w:val="20"/>
          <w:szCs w:val="20"/>
        </w:rPr>
        <w:t xml:space="preserve"> </w:t>
      </w:r>
      <w:r w:rsidRPr="00420F4E">
        <w:rPr>
          <w:sz w:val="20"/>
          <w:szCs w:val="20"/>
        </w:rPr>
        <w:t>issues.</w:t>
      </w:r>
      <w:r w:rsidRPr="00420F4E">
        <w:rPr>
          <w:spacing w:val="-1"/>
          <w:sz w:val="20"/>
          <w:szCs w:val="20"/>
        </w:rPr>
        <w:t xml:space="preserve"> </w:t>
      </w:r>
      <w:r w:rsidRPr="00420F4E">
        <w:rPr>
          <w:sz w:val="20"/>
          <w:szCs w:val="20"/>
        </w:rPr>
        <w:t>Impella</w:t>
      </w:r>
      <w:r w:rsidRPr="00420F4E">
        <w:rPr>
          <w:spacing w:val="-2"/>
          <w:sz w:val="20"/>
          <w:szCs w:val="20"/>
        </w:rPr>
        <w:t xml:space="preserve"> </w:t>
      </w:r>
      <w:r w:rsidRPr="00420F4E">
        <w:rPr>
          <w:sz w:val="20"/>
          <w:szCs w:val="20"/>
        </w:rPr>
        <w:t>Connect</w:t>
      </w:r>
      <w:r w:rsidRPr="00420F4E">
        <w:rPr>
          <w:spacing w:val="-1"/>
          <w:sz w:val="20"/>
          <w:szCs w:val="20"/>
        </w:rPr>
        <w:t xml:space="preserve"> </w:t>
      </w:r>
      <w:r w:rsidRPr="00420F4E">
        <w:rPr>
          <w:sz w:val="20"/>
          <w:szCs w:val="20"/>
        </w:rPr>
        <w:t>transfers</w:t>
      </w:r>
      <w:r w:rsidRPr="00420F4E">
        <w:rPr>
          <w:spacing w:val="-1"/>
          <w:sz w:val="20"/>
          <w:szCs w:val="20"/>
        </w:rPr>
        <w:t xml:space="preserve"> </w:t>
      </w:r>
      <w:r w:rsidRPr="00420F4E">
        <w:rPr>
          <w:sz w:val="20"/>
          <w:szCs w:val="20"/>
        </w:rPr>
        <w:t>the</w:t>
      </w:r>
      <w:r w:rsidRPr="00420F4E">
        <w:rPr>
          <w:spacing w:val="-2"/>
          <w:sz w:val="20"/>
          <w:szCs w:val="20"/>
        </w:rPr>
        <w:t xml:space="preserve"> </w:t>
      </w:r>
      <w:r w:rsidRPr="00420F4E">
        <w:rPr>
          <w:sz w:val="20"/>
          <w:szCs w:val="20"/>
        </w:rPr>
        <w:t>video</w:t>
      </w:r>
      <w:r w:rsidRPr="00420F4E">
        <w:rPr>
          <w:spacing w:val="-1"/>
          <w:sz w:val="20"/>
          <w:szCs w:val="20"/>
        </w:rPr>
        <w:t xml:space="preserve"> </w:t>
      </w:r>
      <w:r w:rsidRPr="00420F4E">
        <w:rPr>
          <w:sz w:val="20"/>
          <w:szCs w:val="20"/>
        </w:rPr>
        <w:t>stream</w:t>
      </w:r>
      <w:r w:rsidRPr="00420F4E">
        <w:rPr>
          <w:spacing w:val="-1"/>
          <w:sz w:val="20"/>
          <w:szCs w:val="20"/>
        </w:rPr>
        <w:t xml:space="preserve"> </w:t>
      </w:r>
      <w:r w:rsidRPr="00420F4E">
        <w:rPr>
          <w:sz w:val="20"/>
          <w:szCs w:val="20"/>
        </w:rPr>
        <w:t>from</w:t>
      </w:r>
      <w:r w:rsidRPr="00420F4E">
        <w:rPr>
          <w:spacing w:val="-1"/>
          <w:sz w:val="20"/>
          <w:szCs w:val="20"/>
        </w:rPr>
        <w:t xml:space="preserve"> </w:t>
      </w:r>
      <w:r w:rsidRPr="00420F4E">
        <w:rPr>
          <w:sz w:val="20"/>
          <w:szCs w:val="20"/>
        </w:rPr>
        <w:t>the</w:t>
      </w:r>
      <w:r w:rsidRPr="00420F4E">
        <w:rPr>
          <w:spacing w:val="-2"/>
          <w:sz w:val="20"/>
          <w:szCs w:val="20"/>
        </w:rPr>
        <w:t xml:space="preserve"> </w:t>
      </w:r>
      <w:r w:rsidRPr="00420F4E">
        <w:rPr>
          <w:sz w:val="20"/>
          <w:szCs w:val="20"/>
        </w:rPr>
        <w:t>AIC (via</w:t>
      </w:r>
      <w:r w:rsidRPr="00420F4E">
        <w:rPr>
          <w:spacing w:val="-2"/>
          <w:sz w:val="20"/>
          <w:szCs w:val="20"/>
        </w:rPr>
        <w:t xml:space="preserve"> </w:t>
      </w:r>
      <w:r w:rsidRPr="00420F4E">
        <w:rPr>
          <w:sz w:val="20"/>
          <w:szCs w:val="20"/>
        </w:rPr>
        <w:t>the</w:t>
      </w:r>
      <w:r w:rsidRPr="00420F4E">
        <w:rPr>
          <w:spacing w:val="-2"/>
          <w:sz w:val="20"/>
          <w:szCs w:val="20"/>
        </w:rPr>
        <w:t xml:space="preserve"> </w:t>
      </w:r>
      <w:r w:rsidRPr="00420F4E">
        <w:rPr>
          <w:sz w:val="20"/>
          <w:szCs w:val="20"/>
        </w:rPr>
        <w:t>VGA</w:t>
      </w:r>
      <w:r w:rsidRPr="00420F4E">
        <w:rPr>
          <w:spacing w:val="-2"/>
          <w:sz w:val="20"/>
          <w:szCs w:val="20"/>
        </w:rPr>
        <w:t xml:space="preserve"> </w:t>
      </w:r>
      <w:r w:rsidRPr="00420F4E">
        <w:rPr>
          <w:sz w:val="20"/>
          <w:szCs w:val="20"/>
        </w:rPr>
        <w:t>output)</w:t>
      </w:r>
      <w:r w:rsidRPr="00420F4E">
        <w:rPr>
          <w:spacing w:val="-2"/>
          <w:sz w:val="20"/>
          <w:szCs w:val="20"/>
        </w:rPr>
        <w:t xml:space="preserve"> </w:t>
      </w:r>
      <w:r w:rsidRPr="00420F4E">
        <w:rPr>
          <w:sz w:val="20"/>
          <w:szCs w:val="20"/>
        </w:rPr>
        <w:t>to</w:t>
      </w:r>
      <w:r w:rsidRPr="00420F4E">
        <w:rPr>
          <w:spacing w:val="-3"/>
          <w:sz w:val="20"/>
          <w:szCs w:val="20"/>
        </w:rPr>
        <w:t xml:space="preserve"> </w:t>
      </w:r>
      <w:r w:rsidRPr="00420F4E">
        <w:rPr>
          <w:sz w:val="20"/>
          <w:szCs w:val="20"/>
        </w:rPr>
        <w:t xml:space="preserve">a cloud-based remote viewing portal. Communication between the AIC and </w:t>
      </w:r>
      <w:proofErr w:type="spellStart"/>
      <w:r w:rsidRPr="00420F4E">
        <w:rPr>
          <w:sz w:val="20"/>
          <w:szCs w:val="20"/>
        </w:rPr>
        <w:t>Impella</w:t>
      </w:r>
      <w:proofErr w:type="spellEnd"/>
      <w:r w:rsidRPr="00420F4E">
        <w:rPr>
          <w:sz w:val="20"/>
          <w:szCs w:val="20"/>
        </w:rPr>
        <w:t xml:space="preserve"> Connect is one-way (AIC to </w:t>
      </w:r>
      <w:proofErr w:type="spellStart"/>
      <w:r w:rsidRPr="00420F4E">
        <w:rPr>
          <w:sz w:val="20"/>
          <w:szCs w:val="20"/>
        </w:rPr>
        <w:t>Impella</w:t>
      </w:r>
      <w:proofErr w:type="spellEnd"/>
      <w:r w:rsidRPr="00420F4E">
        <w:rPr>
          <w:sz w:val="20"/>
          <w:szCs w:val="20"/>
        </w:rPr>
        <w:t xml:space="preserve"> Connect), and the streamed video is limited to Impella device operating parameters</w:t>
      </w:r>
      <w:r w:rsidRPr="00420F4E">
        <w:rPr>
          <w:spacing w:val="-15"/>
          <w:sz w:val="20"/>
          <w:szCs w:val="20"/>
        </w:rPr>
        <w:t xml:space="preserve"> </w:t>
      </w:r>
      <w:r w:rsidRPr="00420F4E">
        <w:rPr>
          <w:sz w:val="20"/>
          <w:szCs w:val="20"/>
        </w:rPr>
        <w:t>and</w:t>
      </w:r>
      <w:r w:rsidRPr="00420F4E">
        <w:rPr>
          <w:spacing w:val="-15"/>
          <w:sz w:val="20"/>
          <w:szCs w:val="20"/>
        </w:rPr>
        <w:t xml:space="preserve"> </w:t>
      </w:r>
      <w:r w:rsidRPr="00420F4E">
        <w:rPr>
          <w:sz w:val="20"/>
          <w:szCs w:val="20"/>
        </w:rPr>
        <w:t>alarm</w:t>
      </w:r>
      <w:r w:rsidRPr="00420F4E">
        <w:rPr>
          <w:spacing w:val="-15"/>
          <w:sz w:val="20"/>
          <w:szCs w:val="20"/>
        </w:rPr>
        <w:t xml:space="preserve"> </w:t>
      </w:r>
      <w:r w:rsidRPr="00420F4E">
        <w:rPr>
          <w:sz w:val="20"/>
          <w:szCs w:val="20"/>
        </w:rPr>
        <w:t>messages</w:t>
      </w:r>
      <w:r w:rsidRPr="00420F4E">
        <w:rPr>
          <w:spacing w:val="-15"/>
          <w:sz w:val="20"/>
          <w:szCs w:val="20"/>
        </w:rPr>
        <w:t xml:space="preserve"> </w:t>
      </w:r>
      <w:r w:rsidRPr="00420F4E">
        <w:rPr>
          <w:sz w:val="20"/>
          <w:szCs w:val="20"/>
        </w:rPr>
        <w:t>with</w:t>
      </w:r>
      <w:r w:rsidRPr="00420F4E">
        <w:rPr>
          <w:spacing w:val="-15"/>
          <w:sz w:val="20"/>
          <w:szCs w:val="20"/>
        </w:rPr>
        <w:t xml:space="preserve"> </w:t>
      </w:r>
      <w:r w:rsidRPr="00420F4E">
        <w:rPr>
          <w:sz w:val="20"/>
          <w:szCs w:val="20"/>
        </w:rPr>
        <w:t>no</w:t>
      </w:r>
      <w:r w:rsidRPr="00420F4E">
        <w:rPr>
          <w:spacing w:val="-15"/>
          <w:sz w:val="20"/>
          <w:szCs w:val="20"/>
        </w:rPr>
        <w:t xml:space="preserve"> </w:t>
      </w:r>
      <w:r w:rsidRPr="00420F4E">
        <w:rPr>
          <w:sz w:val="20"/>
          <w:szCs w:val="20"/>
        </w:rPr>
        <w:t>patient</w:t>
      </w:r>
      <w:r w:rsidRPr="00420F4E">
        <w:rPr>
          <w:spacing w:val="-15"/>
          <w:sz w:val="20"/>
          <w:szCs w:val="20"/>
        </w:rPr>
        <w:t xml:space="preserve"> </w:t>
      </w:r>
      <w:r w:rsidRPr="00420F4E">
        <w:rPr>
          <w:sz w:val="20"/>
          <w:szCs w:val="20"/>
        </w:rPr>
        <w:t>identifiable</w:t>
      </w:r>
      <w:r w:rsidRPr="00420F4E">
        <w:rPr>
          <w:spacing w:val="-15"/>
          <w:sz w:val="20"/>
          <w:szCs w:val="20"/>
        </w:rPr>
        <w:t xml:space="preserve"> </w:t>
      </w:r>
      <w:r w:rsidRPr="00420F4E">
        <w:rPr>
          <w:sz w:val="20"/>
          <w:szCs w:val="20"/>
        </w:rPr>
        <w:t>information.</w:t>
      </w:r>
      <w:r w:rsidRPr="00420F4E">
        <w:rPr>
          <w:spacing w:val="-15"/>
          <w:sz w:val="20"/>
          <w:szCs w:val="20"/>
        </w:rPr>
        <w:t xml:space="preserve"> </w:t>
      </w:r>
      <w:r w:rsidRPr="00420F4E">
        <w:rPr>
          <w:sz w:val="20"/>
          <w:szCs w:val="20"/>
        </w:rPr>
        <w:t>Impella</w:t>
      </w:r>
      <w:r w:rsidRPr="00420F4E">
        <w:rPr>
          <w:spacing w:val="-15"/>
          <w:sz w:val="20"/>
          <w:szCs w:val="20"/>
        </w:rPr>
        <w:t xml:space="preserve"> </w:t>
      </w:r>
      <w:r w:rsidRPr="00420F4E">
        <w:rPr>
          <w:sz w:val="20"/>
          <w:szCs w:val="20"/>
        </w:rPr>
        <w:t>Connect</w:t>
      </w:r>
      <w:r w:rsidRPr="00420F4E">
        <w:rPr>
          <w:spacing w:val="-15"/>
          <w:sz w:val="20"/>
          <w:szCs w:val="20"/>
        </w:rPr>
        <w:t xml:space="preserve"> </w:t>
      </w:r>
      <w:r w:rsidRPr="00420F4E">
        <w:rPr>
          <w:sz w:val="20"/>
          <w:szCs w:val="20"/>
        </w:rPr>
        <w:t>is</w:t>
      </w:r>
      <w:r w:rsidRPr="00420F4E">
        <w:rPr>
          <w:spacing w:val="-15"/>
          <w:sz w:val="20"/>
          <w:szCs w:val="20"/>
        </w:rPr>
        <w:t xml:space="preserve"> </w:t>
      </w:r>
      <w:r w:rsidRPr="00420F4E">
        <w:rPr>
          <w:sz w:val="20"/>
          <w:szCs w:val="20"/>
        </w:rPr>
        <w:t>powered directly by the AIC.</w:t>
      </w:r>
    </w:p>
    <w:p w14:paraId="0D8E1D6D" w14:textId="77777777" w:rsidR="00534F27" w:rsidRPr="00420F4E" w:rsidRDefault="00534F27" w:rsidP="00420F4E">
      <w:pPr>
        <w:pStyle w:val="BodyText"/>
        <w:rPr>
          <w:sz w:val="20"/>
          <w:szCs w:val="20"/>
        </w:rPr>
      </w:pPr>
    </w:p>
    <w:p w14:paraId="0D8E1D6E" w14:textId="77777777" w:rsidR="00534F27" w:rsidRPr="00420F4E" w:rsidRDefault="005C0F4F" w:rsidP="00420F4E">
      <w:pPr>
        <w:pStyle w:val="Heading1"/>
        <w:ind w:left="119"/>
        <w:rPr>
          <w:sz w:val="20"/>
          <w:szCs w:val="20"/>
        </w:rPr>
      </w:pPr>
      <w:bookmarkStart w:id="3" w:name="POTENTIAL_PATIENT_IMPACT:"/>
      <w:bookmarkEnd w:id="3"/>
      <w:r w:rsidRPr="00420F4E">
        <w:rPr>
          <w:sz w:val="20"/>
          <w:szCs w:val="20"/>
        </w:rPr>
        <w:t>POTENTIAL</w:t>
      </w:r>
      <w:r w:rsidRPr="00420F4E">
        <w:rPr>
          <w:spacing w:val="-4"/>
          <w:sz w:val="20"/>
          <w:szCs w:val="20"/>
        </w:rPr>
        <w:t xml:space="preserve"> </w:t>
      </w:r>
      <w:r w:rsidRPr="00420F4E">
        <w:rPr>
          <w:sz w:val="20"/>
          <w:szCs w:val="20"/>
        </w:rPr>
        <w:t>PATIENT</w:t>
      </w:r>
      <w:r w:rsidRPr="00420F4E">
        <w:rPr>
          <w:spacing w:val="-4"/>
          <w:sz w:val="20"/>
          <w:szCs w:val="20"/>
        </w:rPr>
        <w:t xml:space="preserve"> </w:t>
      </w:r>
      <w:r w:rsidRPr="00420F4E">
        <w:rPr>
          <w:spacing w:val="-2"/>
          <w:sz w:val="20"/>
          <w:szCs w:val="20"/>
        </w:rPr>
        <w:t>IMPACT:</w:t>
      </w:r>
    </w:p>
    <w:p w14:paraId="0D8E1D6F" w14:textId="77777777" w:rsidR="00534F27" w:rsidRPr="00420F4E" w:rsidRDefault="005C0F4F" w:rsidP="00420F4E">
      <w:pPr>
        <w:pStyle w:val="BodyText"/>
        <w:spacing w:line="259" w:lineRule="auto"/>
        <w:ind w:left="119" w:right="117"/>
        <w:jc w:val="both"/>
        <w:rPr>
          <w:sz w:val="20"/>
          <w:szCs w:val="20"/>
        </w:rPr>
      </w:pPr>
      <w:r w:rsidRPr="00420F4E">
        <w:rPr>
          <w:sz w:val="20"/>
          <w:szCs w:val="20"/>
        </w:rPr>
        <w:t>Patients treated with any Abiomed device used with the AIC are critical and managed in a highly controlled clinical environment i.e. ICU or specialized unit.</w:t>
      </w:r>
      <w:r w:rsidRPr="00420F4E">
        <w:rPr>
          <w:spacing w:val="40"/>
          <w:sz w:val="20"/>
          <w:szCs w:val="20"/>
        </w:rPr>
        <w:t xml:space="preserve"> </w:t>
      </w:r>
      <w:r w:rsidRPr="00420F4E">
        <w:rPr>
          <w:sz w:val="20"/>
          <w:szCs w:val="20"/>
        </w:rPr>
        <w:t>All relevant pump information is available on the AIC. There is always one or several healthcare professionals present and only physical access to the AIC allows for changes to pump management.</w:t>
      </w:r>
    </w:p>
    <w:p w14:paraId="0D8E1D70" w14:textId="77777777" w:rsidR="00534F27" w:rsidRPr="00420F4E" w:rsidRDefault="00534F27" w:rsidP="00420F4E">
      <w:pPr>
        <w:pStyle w:val="BodyText"/>
        <w:rPr>
          <w:sz w:val="20"/>
          <w:szCs w:val="20"/>
        </w:rPr>
      </w:pPr>
    </w:p>
    <w:p w14:paraId="0D8E1D71" w14:textId="77777777" w:rsidR="00534F27" w:rsidRDefault="005C0F4F" w:rsidP="00DF0F41">
      <w:pPr>
        <w:pStyle w:val="BodyText"/>
        <w:ind w:left="119"/>
        <w:rPr>
          <w:spacing w:val="-2"/>
          <w:sz w:val="20"/>
          <w:szCs w:val="20"/>
        </w:rPr>
      </w:pPr>
      <w:r w:rsidRPr="00420F4E">
        <w:rPr>
          <w:sz w:val="20"/>
          <w:szCs w:val="20"/>
        </w:rPr>
        <w:t>Eliminating</w:t>
      </w:r>
      <w:r w:rsidRPr="00420F4E">
        <w:rPr>
          <w:spacing w:val="-4"/>
          <w:sz w:val="20"/>
          <w:szCs w:val="20"/>
        </w:rPr>
        <w:t xml:space="preserve"> </w:t>
      </w:r>
      <w:r w:rsidRPr="00420F4E">
        <w:rPr>
          <w:sz w:val="20"/>
          <w:szCs w:val="20"/>
        </w:rPr>
        <w:t>the</w:t>
      </w:r>
      <w:r w:rsidRPr="00420F4E">
        <w:rPr>
          <w:spacing w:val="-2"/>
          <w:sz w:val="20"/>
          <w:szCs w:val="20"/>
        </w:rPr>
        <w:t xml:space="preserve"> </w:t>
      </w:r>
      <w:r w:rsidRPr="00420F4E">
        <w:rPr>
          <w:sz w:val="20"/>
          <w:szCs w:val="20"/>
        </w:rPr>
        <w:t>features</w:t>
      </w:r>
      <w:r w:rsidRPr="00420F4E">
        <w:rPr>
          <w:spacing w:val="-1"/>
          <w:sz w:val="20"/>
          <w:szCs w:val="20"/>
        </w:rPr>
        <w:t xml:space="preserve"> </w:t>
      </w:r>
      <w:r w:rsidRPr="00420F4E">
        <w:rPr>
          <w:sz w:val="20"/>
          <w:szCs w:val="20"/>
        </w:rPr>
        <w:t>listed</w:t>
      </w:r>
      <w:r w:rsidRPr="00420F4E">
        <w:rPr>
          <w:spacing w:val="-2"/>
          <w:sz w:val="20"/>
          <w:szCs w:val="20"/>
        </w:rPr>
        <w:t xml:space="preserve"> </w:t>
      </w:r>
      <w:r w:rsidRPr="00420F4E">
        <w:rPr>
          <w:sz w:val="20"/>
          <w:szCs w:val="20"/>
        </w:rPr>
        <w:t>above</w:t>
      </w:r>
      <w:r w:rsidRPr="00420F4E">
        <w:rPr>
          <w:spacing w:val="-3"/>
          <w:sz w:val="20"/>
          <w:szCs w:val="20"/>
        </w:rPr>
        <w:t xml:space="preserve"> </w:t>
      </w:r>
      <w:r w:rsidRPr="00420F4E">
        <w:rPr>
          <w:sz w:val="20"/>
          <w:szCs w:val="20"/>
        </w:rPr>
        <w:t>from</w:t>
      </w:r>
      <w:r w:rsidRPr="00420F4E">
        <w:rPr>
          <w:spacing w:val="1"/>
          <w:sz w:val="20"/>
          <w:szCs w:val="20"/>
        </w:rPr>
        <w:t xml:space="preserve"> </w:t>
      </w:r>
      <w:r w:rsidRPr="00420F4E">
        <w:rPr>
          <w:sz w:val="20"/>
          <w:szCs w:val="20"/>
        </w:rPr>
        <w:t>Impella</w:t>
      </w:r>
      <w:r w:rsidRPr="00420F4E">
        <w:rPr>
          <w:spacing w:val="-1"/>
          <w:sz w:val="20"/>
          <w:szCs w:val="20"/>
        </w:rPr>
        <w:t xml:space="preserve"> </w:t>
      </w:r>
      <w:r w:rsidRPr="00420F4E">
        <w:rPr>
          <w:sz w:val="20"/>
          <w:szCs w:val="20"/>
        </w:rPr>
        <w:t>Connect</w:t>
      </w:r>
      <w:r w:rsidRPr="00420F4E">
        <w:rPr>
          <w:spacing w:val="-1"/>
          <w:sz w:val="20"/>
          <w:szCs w:val="20"/>
        </w:rPr>
        <w:t xml:space="preserve"> </w:t>
      </w:r>
      <w:r w:rsidRPr="00420F4E">
        <w:rPr>
          <w:sz w:val="20"/>
          <w:szCs w:val="20"/>
        </w:rPr>
        <w:t>has</w:t>
      </w:r>
      <w:r w:rsidRPr="00420F4E">
        <w:rPr>
          <w:spacing w:val="-1"/>
          <w:sz w:val="20"/>
          <w:szCs w:val="20"/>
        </w:rPr>
        <w:t xml:space="preserve"> </w:t>
      </w:r>
      <w:r w:rsidRPr="00420F4E">
        <w:rPr>
          <w:sz w:val="20"/>
          <w:szCs w:val="20"/>
        </w:rPr>
        <w:t>no</w:t>
      </w:r>
      <w:r w:rsidRPr="00420F4E">
        <w:rPr>
          <w:spacing w:val="-2"/>
          <w:sz w:val="20"/>
          <w:szCs w:val="20"/>
        </w:rPr>
        <w:t xml:space="preserve"> </w:t>
      </w:r>
      <w:r w:rsidRPr="00420F4E">
        <w:rPr>
          <w:sz w:val="20"/>
          <w:szCs w:val="20"/>
        </w:rPr>
        <w:t>impact</w:t>
      </w:r>
      <w:r w:rsidRPr="00420F4E">
        <w:rPr>
          <w:spacing w:val="-1"/>
          <w:sz w:val="20"/>
          <w:szCs w:val="20"/>
        </w:rPr>
        <w:t xml:space="preserve"> </w:t>
      </w:r>
      <w:r w:rsidRPr="00420F4E">
        <w:rPr>
          <w:sz w:val="20"/>
          <w:szCs w:val="20"/>
        </w:rPr>
        <w:t>on</w:t>
      </w:r>
      <w:r w:rsidRPr="00420F4E">
        <w:rPr>
          <w:spacing w:val="-1"/>
          <w:sz w:val="20"/>
          <w:szCs w:val="20"/>
        </w:rPr>
        <w:t xml:space="preserve"> </w:t>
      </w:r>
      <w:r w:rsidRPr="00420F4E">
        <w:rPr>
          <w:sz w:val="20"/>
          <w:szCs w:val="20"/>
        </w:rPr>
        <w:t>patient</w:t>
      </w:r>
      <w:r w:rsidRPr="00420F4E">
        <w:rPr>
          <w:spacing w:val="-1"/>
          <w:sz w:val="20"/>
          <w:szCs w:val="20"/>
        </w:rPr>
        <w:t xml:space="preserve"> </w:t>
      </w:r>
      <w:r w:rsidRPr="00420F4E">
        <w:rPr>
          <w:spacing w:val="-2"/>
          <w:sz w:val="20"/>
          <w:szCs w:val="20"/>
        </w:rPr>
        <w:t>care.</w:t>
      </w:r>
    </w:p>
    <w:p w14:paraId="3CA8613C" w14:textId="77777777" w:rsidR="00420F4E" w:rsidRPr="00420F4E" w:rsidRDefault="00420F4E" w:rsidP="00DF0F41">
      <w:pPr>
        <w:pStyle w:val="BodyText"/>
        <w:ind w:left="119"/>
        <w:rPr>
          <w:sz w:val="20"/>
          <w:szCs w:val="20"/>
        </w:rPr>
      </w:pPr>
    </w:p>
    <w:p w14:paraId="0D8E1D73" w14:textId="77777777" w:rsidR="00534F27" w:rsidRPr="00420F4E" w:rsidRDefault="005C0F4F" w:rsidP="00DF0F41">
      <w:pPr>
        <w:pStyle w:val="Heading1"/>
        <w:rPr>
          <w:sz w:val="20"/>
          <w:szCs w:val="20"/>
        </w:rPr>
      </w:pPr>
      <w:r w:rsidRPr="00420F4E">
        <w:rPr>
          <w:sz w:val="20"/>
          <w:szCs w:val="20"/>
        </w:rPr>
        <w:t>ACTIONS</w:t>
      </w:r>
      <w:r w:rsidRPr="00420F4E">
        <w:rPr>
          <w:spacing w:val="-3"/>
          <w:sz w:val="20"/>
          <w:szCs w:val="20"/>
        </w:rPr>
        <w:t xml:space="preserve"> </w:t>
      </w:r>
      <w:r w:rsidRPr="00420F4E">
        <w:rPr>
          <w:sz w:val="20"/>
          <w:szCs w:val="20"/>
        </w:rPr>
        <w:t>TO</w:t>
      </w:r>
      <w:r w:rsidRPr="00420F4E">
        <w:rPr>
          <w:spacing w:val="-1"/>
          <w:sz w:val="20"/>
          <w:szCs w:val="20"/>
        </w:rPr>
        <w:t xml:space="preserve"> </w:t>
      </w:r>
      <w:r w:rsidRPr="00420F4E">
        <w:rPr>
          <w:sz w:val="20"/>
          <w:szCs w:val="20"/>
        </w:rPr>
        <w:t>BE</w:t>
      </w:r>
      <w:r w:rsidRPr="00420F4E">
        <w:rPr>
          <w:spacing w:val="-2"/>
          <w:sz w:val="20"/>
          <w:szCs w:val="20"/>
        </w:rPr>
        <w:t xml:space="preserve"> </w:t>
      </w:r>
      <w:r w:rsidRPr="00420F4E">
        <w:rPr>
          <w:sz w:val="20"/>
          <w:szCs w:val="20"/>
        </w:rPr>
        <w:t>TAKEN</w:t>
      </w:r>
      <w:r w:rsidRPr="00420F4E">
        <w:rPr>
          <w:spacing w:val="-2"/>
          <w:sz w:val="20"/>
          <w:szCs w:val="20"/>
        </w:rPr>
        <w:t xml:space="preserve"> </w:t>
      </w:r>
      <w:r w:rsidRPr="00420F4E">
        <w:rPr>
          <w:sz w:val="20"/>
          <w:szCs w:val="20"/>
        </w:rPr>
        <w:t>BY</w:t>
      </w:r>
      <w:r w:rsidRPr="00420F4E">
        <w:rPr>
          <w:spacing w:val="-2"/>
          <w:sz w:val="20"/>
          <w:szCs w:val="20"/>
        </w:rPr>
        <w:t xml:space="preserve"> </w:t>
      </w:r>
      <w:r w:rsidRPr="00420F4E">
        <w:rPr>
          <w:sz w:val="20"/>
          <w:szCs w:val="20"/>
        </w:rPr>
        <w:t xml:space="preserve">THE </w:t>
      </w:r>
      <w:r w:rsidRPr="00420F4E">
        <w:rPr>
          <w:spacing w:val="-2"/>
          <w:sz w:val="20"/>
          <w:szCs w:val="20"/>
        </w:rPr>
        <w:t>CUSTOMER/USER:</w:t>
      </w:r>
    </w:p>
    <w:p w14:paraId="0D8E1D74" w14:textId="77777777" w:rsidR="00534F27" w:rsidRPr="00420F4E" w:rsidRDefault="005C0F4F" w:rsidP="00DF0F41">
      <w:pPr>
        <w:pStyle w:val="ListParagraph"/>
        <w:numPr>
          <w:ilvl w:val="0"/>
          <w:numId w:val="1"/>
        </w:numPr>
        <w:tabs>
          <w:tab w:val="left" w:pos="840"/>
        </w:tabs>
        <w:spacing w:before="0" w:line="254" w:lineRule="auto"/>
        <w:ind w:right="120"/>
        <w:rPr>
          <w:sz w:val="20"/>
          <w:szCs w:val="20"/>
        </w:rPr>
      </w:pPr>
      <w:r w:rsidRPr="00420F4E">
        <w:rPr>
          <w:sz w:val="20"/>
          <w:szCs w:val="20"/>
        </w:rPr>
        <w:t>Clicking</w:t>
      </w:r>
      <w:r w:rsidRPr="00420F4E">
        <w:rPr>
          <w:spacing w:val="-11"/>
          <w:sz w:val="20"/>
          <w:szCs w:val="20"/>
        </w:rPr>
        <w:t xml:space="preserve"> </w:t>
      </w:r>
      <w:r w:rsidRPr="00420F4E">
        <w:rPr>
          <w:sz w:val="20"/>
          <w:szCs w:val="20"/>
        </w:rPr>
        <w:t>on</w:t>
      </w:r>
      <w:r w:rsidRPr="00420F4E">
        <w:rPr>
          <w:spacing w:val="-11"/>
          <w:sz w:val="20"/>
          <w:szCs w:val="20"/>
        </w:rPr>
        <w:t xml:space="preserve"> </w:t>
      </w:r>
      <w:r w:rsidRPr="00420F4E">
        <w:rPr>
          <w:sz w:val="20"/>
          <w:szCs w:val="20"/>
        </w:rPr>
        <w:t>the</w:t>
      </w:r>
      <w:r w:rsidRPr="00420F4E">
        <w:rPr>
          <w:spacing w:val="-12"/>
          <w:sz w:val="20"/>
          <w:szCs w:val="20"/>
        </w:rPr>
        <w:t xml:space="preserve"> </w:t>
      </w:r>
      <w:r w:rsidRPr="00420F4E">
        <w:rPr>
          <w:sz w:val="20"/>
          <w:szCs w:val="20"/>
        </w:rPr>
        <w:t>Acknowledge</w:t>
      </w:r>
      <w:r w:rsidRPr="00420F4E">
        <w:rPr>
          <w:spacing w:val="-12"/>
          <w:sz w:val="20"/>
          <w:szCs w:val="20"/>
        </w:rPr>
        <w:t xml:space="preserve"> </w:t>
      </w:r>
      <w:r w:rsidRPr="00420F4E">
        <w:rPr>
          <w:sz w:val="20"/>
          <w:szCs w:val="20"/>
        </w:rPr>
        <w:t>button</w:t>
      </w:r>
      <w:r w:rsidRPr="00420F4E">
        <w:rPr>
          <w:spacing w:val="-11"/>
          <w:sz w:val="20"/>
          <w:szCs w:val="20"/>
        </w:rPr>
        <w:t xml:space="preserve"> </w:t>
      </w:r>
      <w:r w:rsidRPr="00420F4E">
        <w:rPr>
          <w:sz w:val="20"/>
          <w:szCs w:val="20"/>
        </w:rPr>
        <w:t>when</w:t>
      </w:r>
      <w:r w:rsidRPr="00420F4E">
        <w:rPr>
          <w:spacing w:val="-11"/>
          <w:sz w:val="20"/>
          <w:szCs w:val="20"/>
        </w:rPr>
        <w:t xml:space="preserve"> </w:t>
      </w:r>
      <w:r w:rsidRPr="00420F4E">
        <w:rPr>
          <w:sz w:val="20"/>
          <w:szCs w:val="20"/>
        </w:rPr>
        <w:t>the</w:t>
      </w:r>
      <w:r w:rsidRPr="00420F4E">
        <w:rPr>
          <w:spacing w:val="-12"/>
          <w:sz w:val="20"/>
          <w:szCs w:val="20"/>
        </w:rPr>
        <w:t xml:space="preserve"> </w:t>
      </w:r>
      <w:r w:rsidRPr="00420F4E">
        <w:rPr>
          <w:sz w:val="20"/>
          <w:szCs w:val="20"/>
        </w:rPr>
        <w:t>user</w:t>
      </w:r>
      <w:r w:rsidRPr="00420F4E">
        <w:rPr>
          <w:spacing w:val="-11"/>
          <w:sz w:val="20"/>
          <w:szCs w:val="20"/>
        </w:rPr>
        <w:t xml:space="preserve"> </w:t>
      </w:r>
      <w:r w:rsidRPr="00420F4E">
        <w:rPr>
          <w:sz w:val="20"/>
          <w:szCs w:val="20"/>
        </w:rPr>
        <w:t>signs</w:t>
      </w:r>
      <w:r w:rsidRPr="00420F4E">
        <w:rPr>
          <w:spacing w:val="-10"/>
          <w:sz w:val="20"/>
          <w:szCs w:val="20"/>
        </w:rPr>
        <w:t xml:space="preserve"> </w:t>
      </w:r>
      <w:r w:rsidRPr="00420F4E">
        <w:rPr>
          <w:sz w:val="20"/>
          <w:szCs w:val="20"/>
        </w:rPr>
        <w:t>into</w:t>
      </w:r>
      <w:r w:rsidRPr="00420F4E">
        <w:rPr>
          <w:spacing w:val="-11"/>
          <w:sz w:val="20"/>
          <w:szCs w:val="20"/>
        </w:rPr>
        <w:t xml:space="preserve"> </w:t>
      </w:r>
      <w:r w:rsidRPr="00420F4E">
        <w:rPr>
          <w:sz w:val="20"/>
          <w:szCs w:val="20"/>
        </w:rPr>
        <w:t>Impella</w:t>
      </w:r>
      <w:r w:rsidRPr="00420F4E">
        <w:rPr>
          <w:spacing w:val="-12"/>
          <w:sz w:val="20"/>
          <w:szCs w:val="20"/>
        </w:rPr>
        <w:t xml:space="preserve"> </w:t>
      </w:r>
      <w:r w:rsidRPr="00420F4E">
        <w:rPr>
          <w:sz w:val="20"/>
          <w:szCs w:val="20"/>
        </w:rPr>
        <w:t>Connect</w:t>
      </w:r>
      <w:r w:rsidRPr="00420F4E">
        <w:rPr>
          <w:spacing w:val="-10"/>
          <w:sz w:val="20"/>
          <w:szCs w:val="20"/>
        </w:rPr>
        <w:t xml:space="preserve"> </w:t>
      </w:r>
      <w:r w:rsidRPr="00420F4E">
        <w:rPr>
          <w:sz w:val="20"/>
          <w:szCs w:val="20"/>
        </w:rPr>
        <w:t>confirms</w:t>
      </w:r>
      <w:r w:rsidRPr="00420F4E">
        <w:rPr>
          <w:spacing w:val="-10"/>
          <w:sz w:val="20"/>
          <w:szCs w:val="20"/>
        </w:rPr>
        <w:t xml:space="preserve"> </w:t>
      </w:r>
      <w:r w:rsidRPr="00420F4E">
        <w:rPr>
          <w:sz w:val="20"/>
          <w:szCs w:val="20"/>
        </w:rPr>
        <w:t>that the user has read and understood this notification.</w:t>
      </w:r>
    </w:p>
    <w:p w14:paraId="0D8E1D76" w14:textId="6DF24EC7" w:rsidR="00534F27" w:rsidRPr="00DF0F41" w:rsidRDefault="005C0F4F" w:rsidP="00DF0F41">
      <w:pPr>
        <w:pStyle w:val="ListParagraph"/>
        <w:numPr>
          <w:ilvl w:val="0"/>
          <w:numId w:val="1"/>
        </w:numPr>
        <w:tabs>
          <w:tab w:val="left" w:pos="839"/>
        </w:tabs>
        <w:spacing w:before="0"/>
        <w:ind w:left="839" w:hanging="359"/>
        <w:rPr>
          <w:sz w:val="20"/>
          <w:szCs w:val="20"/>
        </w:rPr>
      </w:pPr>
      <w:r w:rsidRPr="00420F4E">
        <w:rPr>
          <w:sz w:val="20"/>
          <w:szCs w:val="20"/>
        </w:rPr>
        <w:t>No</w:t>
      </w:r>
      <w:r w:rsidRPr="00420F4E">
        <w:rPr>
          <w:spacing w:val="-2"/>
          <w:sz w:val="20"/>
          <w:szCs w:val="20"/>
        </w:rPr>
        <w:t xml:space="preserve"> </w:t>
      </w:r>
      <w:r w:rsidRPr="00420F4E">
        <w:rPr>
          <w:sz w:val="20"/>
          <w:szCs w:val="20"/>
        </w:rPr>
        <w:t>additional</w:t>
      </w:r>
      <w:r w:rsidRPr="00420F4E">
        <w:rPr>
          <w:spacing w:val="-2"/>
          <w:sz w:val="20"/>
          <w:szCs w:val="20"/>
        </w:rPr>
        <w:t xml:space="preserve"> </w:t>
      </w:r>
      <w:r w:rsidRPr="00420F4E">
        <w:rPr>
          <w:sz w:val="20"/>
          <w:szCs w:val="20"/>
        </w:rPr>
        <w:t>actions</w:t>
      </w:r>
      <w:r w:rsidRPr="00420F4E">
        <w:rPr>
          <w:spacing w:val="-2"/>
          <w:sz w:val="20"/>
          <w:szCs w:val="20"/>
        </w:rPr>
        <w:t xml:space="preserve"> </w:t>
      </w:r>
      <w:r w:rsidRPr="00420F4E">
        <w:rPr>
          <w:sz w:val="20"/>
          <w:szCs w:val="20"/>
        </w:rPr>
        <w:t xml:space="preserve">are </w:t>
      </w:r>
      <w:r w:rsidRPr="00420F4E">
        <w:rPr>
          <w:spacing w:val="-2"/>
          <w:sz w:val="20"/>
          <w:szCs w:val="20"/>
        </w:rPr>
        <w:t>necessary.</w:t>
      </w:r>
    </w:p>
    <w:p w14:paraId="3CB26D44" w14:textId="77777777" w:rsidR="00DF0F41" w:rsidRPr="00DF0F41" w:rsidRDefault="00DF0F41" w:rsidP="00DF0F41">
      <w:pPr>
        <w:tabs>
          <w:tab w:val="left" w:pos="839"/>
        </w:tabs>
        <w:rPr>
          <w:sz w:val="20"/>
          <w:szCs w:val="20"/>
        </w:rPr>
      </w:pPr>
    </w:p>
    <w:p w14:paraId="1CC767F2" w14:textId="28EB6F47" w:rsidR="00DF0F41" w:rsidRDefault="005C0F4F" w:rsidP="00DF0F41">
      <w:pPr>
        <w:pStyle w:val="BodyText"/>
        <w:ind w:left="119"/>
        <w:rPr>
          <w:spacing w:val="-2"/>
          <w:sz w:val="20"/>
          <w:szCs w:val="20"/>
        </w:rPr>
      </w:pPr>
      <w:r w:rsidRPr="00420F4E">
        <w:rPr>
          <w:sz w:val="20"/>
          <w:szCs w:val="20"/>
        </w:rPr>
        <w:t>Thank</w:t>
      </w:r>
      <w:r w:rsidRPr="00420F4E">
        <w:rPr>
          <w:spacing w:val="-1"/>
          <w:sz w:val="20"/>
          <w:szCs w:val="20"/>
        </w:rPr>
        <w:t xml:space="preserve"> </w:t>
      </w:r>
      <w:r w:rsidRPr="00420F4E">
        <w:rPr>
          <w:sz w:val="20"/>
          <w:szCs w:val="20"/>
        </w:rPr>
        <w:t>you</w:t>
      </w:r>
      <w:r w:rsidRPr="00420F4E">
        <w:rPr>
          <w:spacing w:val="-1"/>
          <w:sz w:val="20"/>
          <w:szCs w:val="20"/>
        </w:rPr>
        <w:t xml:space="preserve"> </w:t>
      </w:r>
      <w:r w:rsidRPr="00420F4E">
        <w:rPr>
          <w:sz w:val="20"/>
          <w:szCs w:val="20"/>
        </w:rPr>
        <w:t>for</w:t>
      </w:r>
      <w:r w:rsidRPr="00420F4E">
        <w:rPr>
          <w:spacing w:val="-2"/>
          <w:sz w:val="20"/>
          <w:szCs w:val="20"/>
        </w:rPr>
        <w:t xml:space="preserve"> </w:t>
      </w:r>
      <w:r w:rsidRPr="00420F4E">
        <w:rPr>
          <w:sz w:val="20"/>
          <w:szCs w:val="20"/>
        </w:rPr>
        <w:t>your</w:t>
      </w:r>
      <w:r w:rsidRPr="00420F4E">
        <w:rPr>
          <w:spacing w:val="1"/>
          <w:sz w:val="20"/>
          <w:szCs w:val="20"/>
        </w:rPr>
        <w:t xml:space="preserve"> </w:t>
      </w:r>
      <w:r w:rsidRPr="00420F4E">
        <w:rPr>
          <w:spacing w:val="-2"/>
          <w:sz w:val="20"/>
          <w:szCs w:val="20"/>
        </w:rPr>
        <w:t>cooperation.</w:t>
      </w:r>
    </w:p>
    <w:p w14:paraId="69F7653E" w14:textId="494694E5" w:rsidR="00FA631E" w:rsidRDefault="00DF0F41" w:rsidP="00DF0F41">
      <w:pPr>
        <w:pStyle w:val="BodyText"/>
        <w:ind w:left="119"/>
        <w:rPr>
          <w:spacing w:val="-2"/>
          <w:sz w:val="20"/>
          <w:szCs w:val="20"/>
        </w:rPr>
      </w:pPr>
      <w:r>
        <w:rPr>
          <w:spacing w:val="-2"/>
          <w:sz w:val="20"/>
          <w:szCs w:val="20"/>
        </w:rPr>
        <w:t xml:space="preserve">If you have any questions or concerns regarding this notice, please contact </w:t>
      </w:r>
      <w:hyperlink r:id="rId11" w:history="1">
        <w:r w:rsidRPr="0078700A">
          <w:rPr>
            <w:rStyle w:val="Hyperlink"/>
            <w:spacing w:val="-2"/>
            <w:sz w:val="20"/>
            <w:szCs w:val="20"/>
          </w:rPr>
          <w:t>ImpellaConnect@abiomed.com</w:t>
        </w:r>
      </w:hyperlink>
      <w:r>
        <w:rPr>
          <w:spacing w:val="-2"/>
          <w:sz w:val="20"/>
          <w:szCs w:val="20"/>
        </w:rPr>
        <w:t xml:space="preserve"> and/or your local clinical field staff.</w:t>
      </w:r>
      <w:bookmarkEnd w:id="0"/>
    </w:p>
    <w:p w14:paraId="48E5CF3C" w14:textId="77777777" w:rsidR="00DF0F41" w:rsidRPr="00DF0F41" w:rsidRDefault="00DF0F41" w:rsidP="00DF0F41">
      <w:pPr>
        <w:pStyle w:val="BodyText"/>
        <w:ind w:left="119"/>
        <w:rPr>
          <w:spacing w:val="-2"/>
          <w:sz w:val="20"/>
          <w:szCs w:val="20"/>
        </w:rPr>
      </w:pPr>
    </w:p>
    <w:p w14:paraId="76C264D5" w14:textId="21DFA7B0" w:rsidR="00FA631E" w:rsidRPr="00FE10B2" w:rsidRDefault="00FA631E" w:rsidP="00DF0F41">
      <w:pPr>
        <w:pStyle w:val="BodyText"/>
        <w:tabs>
          <w:tab w:val="left" w:pos="619"/>
          <w:tab w:val="left" w:pos="1319"/>
          <w:tab w:val="left" w:pos="2111"/>
          <w:tab w:val="left" w:pos="3362"/>
          <w:tab w:val="left" w:pos="3902"/>
          <w:tab w:val="left" w:pos="5095"/>
          <w:tab w:val="left" w:pos="6352"/>
          <w:tab w:val="left" w:pos="7041"/>
          <w:tab w:val="left" w:pos="8028"/>
          <w:tab w:val="left" w:pos="8966"/>
        </w:tabs>
        <w:spacing w:line="259" w:lineRule="auto"/>
        <w:ind w:left="120" w:right="116"/>
        <w:jc w:val="both"/>
        <w:rPr>
          <w:sz w:val="16"/>
          <w:szCs w:val="16"/>
        </w:rPr>
      </w:pPr>
      <w:r>
        <w:br/>
      </w:r>
      <w:r w:rsidRPr="00FE10B2">
        <w:rPr>
          <w:rFonts w:ascii="Arial" w:hAnsi="Arial" w:cs="Arial"/>
          <w:color w:val="303030"/>
          <w:sz w:val="16"/>
          <w:szCs w:val="16"/>
          <w:shd w:val="clear" w:color="auto" w:fill="FFFFFF"/>
        </w:rPr>
        <w:t>ICO-0215</w:t>
      </w:r>
    </w:p>
    <w:sectPr w:rsidR="00FA631E" w:rsidRPr="00FE10B2">
      <w:footerReference w:type="default" r:id="rId12"/>
      <w:pgSz w:w="12240" w:h="15840"/>
      <w:pgMar w:top="1220" w:right="1140" w:bottom="1260" w:left="1320" w:header="0" w:footer="10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93CC2" w14:textId="77777777" w:rsidR="003F2F38" w:rsidRDefault="003F2F38">
      <w:r>
        <w:separator/>
      </w:r>
    </w:p>
  </w:endnote>
  <w:endnote w:type="continuationSeparator" w:id="0">
    <w:p w14:paraId="58943088" w14:textId="77777777" w:rsidR="003F2F38" w:rsidRDefault="003F2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E1D7B" w14:textId="77777777" w:rsidR="00534F27" w:rsidRDefault="005C0F4F">
    <w:pPr>
      <w:pStyle w:val="BodyText"/>
      <w:spacing w:line="14" w:lineRule="auto"/>
      <w:rPr>
        <w:sz w:val="20"/>
      </w:rPr>
    </w:pPr>
    <w:r>
      <w:rPr>
        <w:noProof/>
      </w:rPr>
      <mc:AlternateContent>
        <mc:Choice Requires="wps">
          <w:drawing>
            <wp:anchor distT="0" distB="0" distL="0" distR="0" simplePos="0" relativeHeight="487546368" behindDoc="1" locked="0" layoutInCell="1" allowOverlap="1" wp14:anchorId="0D8E1D7C" wp14:editId="0D8E1D7D">
              <wp:simplePos x="0" y="0"/>
              <wp:positionH relativeFrom="page">
                <wp:posOffset>2951479</wp:posOffset>
              </wp:positionH>
              <wp:positionV relativeFrom="page">
                <wp:posOffset>9241478</wp:posOffset>
              </wp:positionV>
              <wp:extent cx="159194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1945" cy="139065"/>
                      </a:xfrm>
                      <a:prstGeom prst="rect">
                        <a:avLst/>
                      </a:prstGeom>
                    </wps:spPr>
                    <wps:txbx>
                      <w:txbxContent>
                        <w:p w14:paraId="0D8E1D82" w14:textId="77777777" w:rsidR="00534F27" w:rsidRDefault="005C0F4F">
                          <w:pPr>
                            <w:spacing w:before="14"/>
                            <w:ind w:left="20"/>
                            <w:rPr>
                              <w:sz w:val="16"/>
                            </w:rPr>
                          </w:pPr>
                          <w:r>
                            <w:rPr>
                              <w:sz w:val="16"/>
                            </w:rPr>
                            <w:t>Abiomed</w:t>
                          </w:r>
                          <w:r>
                            <w:rPr>
                              <w:spacing w:val="-4"/>
                              <w:sz w:val="16"/>
                            </w:rPr>
                            <w:t xml:space="preserve"> </w:t>
                          </w:r>
                          <w:r>
                            <w:rPr>
                              <w:sz w:val="16"/>
                            </w:rPr>
                            <w:t>Proprietary</w:t>
                          </w:r>
                          <w:r>
                            <w:rPr>
                              <w:spacing w:val="-6"/>
                              <w:sz w:val="16"/>
                            </w:rPr>
                            <w:t xml:space="preserve"> </w:t>
                          </w:r>
                          <w:r>
                            <w:rPr>
                              <w:sz w:val="16"/>
                            </w:rPr>
                            <w:t>and</w:t>
                          </w:r>
                          <w:r>
                            <w:rPr>
                              <w:spacing w:val="-5"/>
                              <w:sz w:val="16"/>
                            </w:rPr>
                            <w:t xml:space="preserve"> </w:t>
                          </w:r>
                          <w:r>
                            <w:rPr>
                              <w:spacing w:val="-2"/>
                              <w:sz w:val="16"/>
                            </w:rPr>
                            <w:t>Confidential</w:t>
                          </w:r>
                        </w:p>
                      </w:txbxContent>
                    </wps:txbx>
                    <wps:bodyPr wrap="square" lIns="0" tIns="0" rIns="0" bIns="0" rtlCol="0">
                      <a:noAutofit/>
                    </wps:bodyPr>
                  </wps:wsp>
                </a:graphicData>
              </a:graphic>
            </wp:anchor>
          </w:drawing>
        </mc:Choice>
        <mc:Fallback>
          <w:pict>
            <v:shapetype w14:anchorId="0D8E1D7C" id="_x0000_t202" coordsize="21600,21600" o:spt="202" path="m,l,21600r21600,l21600,xe">
              <v:stroke joinstyle="miter"/>
              <v:path gradientshapeok="t" o:connecttype="rect"/>
            </v:shapetype>
            <v:shape id="Textbox 1" o:spid="_x0000_s1026" type="#_x0000_t202" style="position:absolute;margin-left:232.4pt;margin-top:727.7pt;width:125.35pt;height:10.95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" filled="f" stroked="f">
              <v:textbox inset="0,0,0,0">
                <w:txbxContent>
                  <w:p w14:paraId="0D8E1D82" w14:textId="77777777" w:rsidR="00534F27" w:rsidRDefault="005C0F4F">
                    <w:pPr>
                      <w:spacing w:before="14"/>
                      <w:ind w:left="20"/>
                      <w:rPr>
                        <w:sz w:val="16"/>
                      </w:rPr>
                    </w:pPr>
                    <w:r>
                      <w:rPr>
                        <w:sz w:val="16"/>
                      </w:rPr>
                      <w:t>Abiomed</w:t>
                    </w:r>
                    <w:r>
                      <w:rPr>
                        <w:spacing w:val="-4"/>
                        <w:sz w:val="16"/>
                      </w:rPr>
                      <w:t xml:space="preserve"> </w:t>
                    </w:r>
                    <w:r>
                      <w:rPr>
                        <w:sz w:val="16"/>
                      </w:rPr>
                      <w:t>Proprietary</w:t>
                    </w:r>
                    <w:r>
                      <w:rPr>
                        <w:spacing w:val="-6"/>
                        <w:sz w:val="16"/>
                      </w:rPr>
                      <w:t xml:space="preserve"> </w:t>
                    </w:r>
                    <w:r>
                      <w:rPr>
                        <w:sz w:val="16"/>
                      </w:rPr>
                      <w:t>and</w:t>
                    </w:r>
                    <w:r>
                      <w:rPr>
                        <w:spacing w:val="-5"/>
                        <w:sz w:val="16"/>
                      </w:rPr>
                      <w:t xml:space="preserve"> </w:t>
                    </w:r>
                    <w:r>
                      <w:rPr>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546880" behindDoc="1" locked="0" layoutInCell="1" allowOverlap="1" wp14:anchorId="0D8E1D7E" wp14:editId="0D8E1D7F">
              <wp:simplePos x="0" y="0"/>
              <wp:positionH relativeFrom="page">
                <wp:posOffset>4932679</wp:posOffset>
              </wp:positionH>
              <wp:positionV relativeFrom="page">
                <wp:posOffset>9241478</wp:posOffset>
              </wp:positionV>
              <wp:extent cx="866140"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6140" cy="139065"/>
                      </a:xfrm>
                      <a:prstGeom prst="rect">
                        <a:avLst/>
                      </a:prstGeom>
                    </wps:spPr>
                    <wps:txbx>
                      <w:txbxContent>
                        <w:p w14:paraId="0D8E1D83" w14:textId="77777777" w:rsidR="00534F27" w:rsidRDefault="005C0F4F">
                          <w:pPr>
                            <w:spacing w:before="14"/>
                            <w:ind w:left="20"/>
                            <w:rPr>
                              <w:sz w:val="16"/>
                            </w:rPr>
                          </w:pPr>
                          <w:r>
                            <w:rPr>
                              <w:sz w:val="16"/>
                            </w:rPr>
                            <w:t>SOP-RA02-F002</w:t>
                          </w:r>
                          <w:r>
                            <w:rPr>
                              <w:spacing w:val="-7"/>
                              <w:sz w:val="16"/>
                            </w:rPr>
                            <w:t xml:space="preserve"> </w:t>
                          </w:r>
                          <w:proofErr w:type="spellStart"/>
                          <w:r>
                            <w:rPr>
                              <w:spacing w:val="-5"/>
                              <w:sz w:val="16"/>
                            </w:rPr>
                            <w:t>rA</w:t>
                          </w:r>
                          <w:proofErr w:type="spellEnd"/>
                        </w:p>
                      </w:txbxContent>
                    </wps:txbx>
                    <wps:bodyPr wrap="square" lIns="0" tIns="0" rIns="0" bIns="0" rtlCol="0">
                      <a:noAutofit/>
                    </wps:bodyPr>
                  </wps:wsp>
                </a:graphicData>
              </a:graphic>
            </wp:anchor>
          </w:drawing>
        </mc:Choice>
        <mc:Fallback>
          <w:pict>
            <v:shape w14:anchorId="0D8E1D7E" id="Textbox 2" o:spid="_x0000_s1027" type="#_x0000_t202" style="position:absolute;margin-left:388.4pt;margin-top:727.7pt;width:68.2pt;height:10.95pt;z-index:-157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" filled="f" stroked="f">
              <v:textbox inset="0,0,0,0">
                <w:txbxContent>
                  <w:p w14:paraId="0D8E1D83" w14:textId="77777777" w:rsidR="00534F27" w:rsidRDefault="005C0F4F">
                    <w:pPr>
                      <w:spacing w:before="14"/>
                      <w:ind w:left="20"/>
                      <w:rPr>
                        <w:sz w:val="16"/>
                      </w:rPr>
                    </w:pPr>
                    <w:r>
                      <w:rPr>
                        <w:sz w:val="16"/>
                      </w:rPr>
                      <w:t>SOP-RA02-F002</w:t>
                    </w:r>
                    <w:r>
                      <w:rPr>
                        <w:spacing w:val="-7"/>
                        <w:sz w:val="16"/>
                      </w:rPr>
                      <w:t xml:space="preserve"> </w:t>
                    </w:r>
                    <w:proofErr w:type="spellStart"/>
                    <w:r>
                      <w:rPr>
                        <w:spacing w:val="-5"/>
                        <w:sz w:val="16"/>
                      </w:rPr>
                      <w:t>rA</w:t>
                    </w:r>
                    <w:proofErr w:type="spellEnd"/>
                  </w:p>
                </w:txbxContent>
              </v:textbox>
              <w10:wrap anchorx="page" anchory="page"/>
            </v:shape>
          </w:pict>
        </mc:Fallback>
      </mc:AlternateContent>
    </w:r>
    <w:r>
      <w:rPr>
        <w:noProof/>
      </w:rPr>
      <mc:AlternateContent>
        <mc:Choice Requires="wps">
          <w:drawing>
            <wp:anchor distT="0" distB="0" distL="0" distR="0" simplePos="0" relativeHeight="487547392" behindDoc="1" locked="0" layoutInCell="1" allowOverlap="1" wp14:anchorId="0D8E1D80" wp14:editId="0D8E1D81">
              <wp:simplePos x="0" y="0"/>
              <wp:positionH relativeFrom="page">
                <wp:posOffset>6280280</wp:posOffset>
              </wp:positionH>
              <wp:positionV relativeFrom="page">
                <wp:posOffset>9241478</wp:posOffset>
              </wp:positionV>
              <wp:extent cx="485140" cy="1390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140" cy="139065"/>
                      </a:xfrm>
                      <a:prstGeom prst="rect">
                        <a:avLst/>
                      </a:prstGeom>
                    </wps:spPr>
                    <wps:txbx>
                      <w:txbxContent>
                        <w:p w14:paraId="0D8E1D84" w14:textId="77777777" w:rsidR="00534F27" w:rsidRDefault="005C0F4F">
                          <w:pPr>
                            <w:spacing w:before="14"/>
                            <w:ind w:left="20"/>
                            <w:rPr>
                              <w:sz w:val="16"/>
                            </w:rPr>
                          </w:pPr>
                          <w:r>
                            <w:rPr>
                              <w:sz w:val="16"/>
                            </w:rPr>
                            <w:t>Page</w:t>
                          </w:r>
                          <w:r>
                            <w:rPr>
                              <w:spacing w:val="-2"/>
                              <w:sz w:val="16"/>
                            </w:rPr>
                            <w:t xml:space="preserve"> </w:t>
                          </w:r>
                          <w:r>
                            <w:rPr>
                              <w:sz w:val="16"/>
                            </w:rPr>
                            <w:t>1</w:t>
                          </w:r>
                          <w:r>
                            <w:rPr>
                              <w:spacing w:val="-1"/>
                              <w:sz w:val="16"/>
                            </w:rPr>
                            <w:t xml:space="preserve"> </w:t>
                          </w:r>
                          <w:r>
                            <w:rPr>
                              <w:sz w:val="16"/>
                            </w:rPr>
                            <w:t>of</w:t>
                          </w:r>
                          <w:r>
                            <w:rPr>
                              <w:spacing w:val="-3"/>
                              <w:sz w:val="16"/>
                            </w:rPr>
                            <w:t xml:space="preserve"> </w:t>
                          </w:r>
                          <w:r>
                            <w:rPr>
                              <w:spacing w:val="-10"/>
                              <w:sz w:val="16"/>
                            </w:rPr>
                            <w:t>1</w:t>
                          </w:r>
                        </w:p>
                      </w:txbxContent>
                    </wps:txbx>
                    <wps:bodyPr wrap="square" lIns="0" tIns="0" rIns="0" bIns="0" rtlCol="0">
                      <a:noAutofit/>
                    </wps:bodyPr>
                  </wps:wsp>
                </a:graphicData>
              </a:graphic>
            </wp:anchor>
          </w:drawing>
        </mc:Choice>
        <mc:Fallback>
          <w:pict>
            <v:shape w14:anchorId="0D8E1D80" id="Textbox 3" o:spid="_x0000_s1028" type="#_x0000_t202" style="position:absolute;margin-left:494.5pt;margin-top:727.7pt;width:38.2pt;height:10.95pt;z-index:-1576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" filled="f" stroked="f">
              <v:textbox inset="0,0,0,0">
                <w:txbxContent>
                  <w:p w14:paraId="0D8E1D84" w14:textId="77777777" w:rsidR="00534F27" w:rsidRDefault="005C0F4F">
                    <w:pPr>
                      <w:spacing w:before="14"/>
                      <w:ind w:left="20"/>
                      <w:rPr>
                        <w:sz w:val="16"/>
                      </w:rPr>
                    </w:pPr>
                    <w:r>
                      <w:rPr>
                        <w:sz w:val="16"/>
                      </w:rPr>
                      <w:t>Page</w:t>
                    </w:r>
                    <w:r>
                      <w:rPr>
                        <w:spacing w:val="-2"/>
                        <w:sz w:val="16"/>
                      </w:rPr>
                      <w:t xml:space="preserve"> </w:t>
                    </w:r>
                    <w:r>
                      <w:rPr>
                        <w:sz w:val="16"/>
                      </w:rPr>
                      <w:t>1</w:t>
                    </w:r>
                    <w:r>
                      <w:rPr>
                        <w:spacing w:val="-1"/>
                        <w:sz w:val="16"/>
                      </w:rPr>
                      <w:t xml:space="preserve"> </w:t>
                    </w:r>
                    <w:r>
                      <w:rPr>
                        <w:sz w:val="16"/>
                      </w:rPr>
                      <w:t>of</w:t>
                    </w:r>
                    <w:r>
                      <w:rPr>
                        <w:spacing w:val="-3"/>
                        <w:sz w:val="16"/>
                      </w:rPr>
                      <w:t xml:space="preserve"> </w:t>
                    </w:r>
                    <w:r>
                      <w:rPr>
                        <w:spacing w:val="-10"/>
                        <w:sz w:val="16"/>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43C42" w14:textId="77777777" w:rsidR="003F2F38" w:rsidRDefault="003F2F38">
      <w:r>
        <w:separator/>
      </w:r>
    </w:p>
  </w:footnote>
  <w:footnote w:type="continuationSeparator" w:id="0">
    <w:p w14:paraId="6A78B7DB" w14:textId="77777777" w:rsidR="003F2F38" w:rsidRDefault="003F2F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87D9E"/>
    <w:multiLevelType w:val="hybridMultilevel"/>
    <w:tmpl w:val="E282330A"/>
    <w:lvl w:ilvl="0" w:tplc="92DA2B96">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8AAEB3AA">
      <w:numFmt w:val="bullet"/>
      <w:lvlText w:val="•"/>
      <w:lvlJc w:val="left"/>
      <w:pPr>
        <w:ind w:left="1734" w:hanging="360"/>
      </w:pPr>
      <w:rPr>
        <w:rFonts w:hint="default"/>
        <w:lang w:val="en-US" w:eastAsia="en-US" w:bidi="ar-SA"/>
      </w:rPr>
    </w:lvl>
    <w:lvl w:ilvl="2" w:tplc="19425BB4">
      <w:numFmt w:val="bullet"/>
      <w:lvlText w:val="•"/>
      <w:lvlJc w:val="left"/>
      <w:pPr>
        <w:ind w:left="2628" w:hanging="360"/>
      </w:pPr>
      <w:rPr>
        <w:rFonts w:hint="default"/>
        <w:lang w:val="en-US" w:eastAsia="en-US" w:bidi="ar-SA"/>
      </w:rPr>
    </w:lvl>
    <w:lvl w:ilvl="3" w:tplc="60DA274C">
      <w:numFmt w:val="bullet"/>
      <w:lvlText w:val="•"/>
      <w:lvlJc w:val="left"/>
      <w:pPr>
        <w:ind w:left="3522" w:hanging="360"/>
      </w:pPr>
      <w:rPr>
        <w:rFonts w:hint="default"/>
        <w:lang w:val="en-US" w:eastAsia="en-US" w:bidi="ar-SA"/>
      </w:rPr>
    </w:lvl>
    <w:lvl w:ilvl="4" w:tplc="090EC2A4">
      <w:numFmt w:val="bullet"/>
      <w:lvlText w:val="•"/>
      <w:lvlJc w:val="left"/>
      <w:pPr>
        <w:ind w:left="4416" w:hanging="360"/>
      </w:pPr>
      <w:rPr>
        <w:rFonts w:hint="default"/>
        <w:lang w:val="en-US" w:eastAsia="en-US" w:bidi="ar-SA"/>
      </w:rPr>
    </w:lvl>
    <w:lvl w:ilvl="5" w:tplc="81E009C8">
      <w:numFmt w:val="bullet"/>
      <w:lvlText w:val="•"/>
      <w:lvlJc w:val="left"/>
      <w:pPr>
        <w:ind w:left="5310" w:hanging="360"/>
      </w:pPr>
      <w:rPr>
        <w:rFonts w:hint="default"/>
        <w:lang w:val="en-US" w:eastAsia="en-US" w:bidi="ar-SA"/>
      </w:rPr>
    </w:lvl>
    <w:lvl w:ilvl="6" w:tplc="A852DA4A">
      <w:numFmt w:val="bullet"/>
      <w:lvlText w:val="•"/>
      <w:lvlJc w:val="left"/>
      <w:pPr>
        <w:ind w:left="6204" w:hanging="360"/>
      </w:pPr>
      <w:rPr>
        <w:rFonts w:hint="default"/>
        <w:lang w:val="en-US" w:eastAsia="en-US" w:bidi="ar-SA"/>
      </w:rPr>
    </w:lvl>
    <w:lvl w:ilvl="7" w:tplc="CCAC7228">
      <w:numFmt w:val="bullet"/>
      <w:lvlText w:val="•"/>
      <w:lvlJc w:val="left"/>
      <w:pPr>
        <w:ind w:left="7098" w:hanging="360"/>
      </w:pPr>
      <w:rPr>
        <w:rFonts w:hint="default"/>
        <w:lang w:val="en-US" w:eastAsia="en-US" w:bidi="ar-SA"/>
      </w:rPr>
    </w:lvl>
    <w:lvl w:ilvl="8" w:tplc="DC0EBD32">
      <w:numFmt w:val="bullet"/>
      <w:lvlText w:val="•"/>
      <w:lvlJc w:val="left"/>
      <w:pPr>
        <w:ind w:left="7992" w:hanging="360"/>
      </w:pPr>
      <w:rPr>
        <w:rFonts w:hint="default"/>
        <w:lang w:val="en-US" w:eastAsia="en-US" w:bidi="ar-SA"/>
      </w:rPr>
    </w:lvl>
  </w:abstractNum>
  <w:num w:numId="1" w16cid:durableId="1857764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F27"/>
    <w:rsid w:val="00002D08"/>
    <w:rsid w:val="000471A0"/>
    <w:rsid w:val="00070FFD"/>
    <w:rsid w:val="000B68C3"/>
    <w:rsid w:val="00255B3E"/>
    <w:rsid w:val="00280E7C"/>
    <w:rsid w:val="00322C99"/>
    <w:rsid w:val="00363C2B"/>
    <w:rsid w:val="003F2F38"/>
    <w:rsid w:val="00420F4E"/>
    <w:rsid w:val="00482EAA"/>
    <w:rsid w:val="00534F27"/>
    <w:rsid w:val="005C0F4F"/>
    <w:rsid w:val="00745EFC"/>
    <w:rsid w:val="007A4F1C"/>
    <w:rsid w:val="00810CBC"/>
    <w:rsid w:val="008216C9"/>
    <w:rsid w:val="00833366"/>
    <w:rsid w:val="00834430"/>
    <w:rsid w:val="008E68DF"/>
    <w:rsid w:val="009D0D83"/>
    <w:rsid w:val="00A500CE"/>
    <w:rsid w:val="00B22765"/>
    <w:rsid w:val="00BB2C28"/>
    <w:rsid w:val="00C53788"/>
    <w:rsid w:val="00CA53DE"/>
    <w:rsid w:val="00D942F1"/>
    <w:rsid w:val="00DC0965"/>
    <w:rsid w:val="00DF0F41"/>
    <w:rsid w:val="00F67488"/>
    <w:rsid w:val="00F84E14"/>
    <w:rsid w:val="00FA631E"/>
    <w:rsid w:val="00FE10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E1D58"/>
  <w15:docId w15:val="{09D71385-7EDA-4BD6-84E0-B1F38BEF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8"/>
      <w:ind w:left="839" w:hanging="359"/>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7A4F1C"/>
    <w:rPr>
      <w:sz w:val="16"/>
      <w:szCs w:val="16"/>
    </w:rPr>
  </w:style>
  <w:style w:type="paragraph" w:styleId="CommentText">
    <w:name w:val="annotation text"/>
    <w:basedOn w:val="Normal"/>
    <w:link w:val="CommentTextChar"/>
    <w:uiPriority w:val="99"/>
    <w:unhideWhenUsed/>
    <w:rsid w:val="007A4F1C"/>
    <w:rPr>
      <w:sz w:val="20"/>
      <w:szCs w:val="20"/>
    </w:rPr>
  </w:style>
  <w:style w:type="character" w:customStyle="1" w:styleId="CommentTextChar">
    <w:name w:val="Comment Text Char"/>
    <w:basedOn w:val="DefaultParagraphFont"/>
    <w:link w:val="CommentText"/>
    <w:uiPriority w:val="99"/>
    <w:rsid w:val="007A4F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4F1C"/>
    <w:rPr>
      <w:b/>
      <w:bCs/>
    </w:rPr>
  </w:style>
  <w:style w:type="character" w:customStyle="1" w:styleId="CommentSubjectChar">
    <w:name w:val="Comment Subject Char"/>
    <w:basedOn w:val="CommentTextChar"/>
    <w:link w:val="CommentSubject"/>
    <w:uiPriority w:val="99"/>
    <w:semiHidden/>
    <w:rsid w:val="007A4F1C"/>
    <w:rPr>
      <w:rFonts w:ascii="Times New Roman" w:eastAsia="Times New Roman" w:hAnsi="Times New Roman" w:cs="Times New Roman"/>
      <w:b/>
      <w:bCs/>
      <w:sz w:val="20"/>
      <w:szCs w:val="20"/>
    </w:rPr>
  </w:style>
  <w:style w:type="paragraph" w:styleId="Revision">
    <w:name w:val="Revision"/>
    <w:hidden/>
    <w:uiPriority w:val="99"/>
    <w:semiHidden/>
    <w:rsid w:val="00322C99"/>
    <w:pPr>
      <w:widowControl/>
      <w:autoSpaceDE/>
      <w:autoSpaceDN/>
    </w:pPr>
    <w:rPr>
      <w:rFonts w:ascii="Times New Roman" w:eastAsia="Times New Roman" w:hAnsi="Times New Roman" w:cs="Times New Roman"/>
    </w:rPr>
  </w:style>
  <w:style w:type="character" w:styleId="Hyperlink">
    <w:name w:val="Hyperlink"/>
    <w:basedOn w:val="DefaultParagraphFont"/>
    <w:uiPriority w:val="99"/>
    <w:unhideWhenUsed/>
    <w:rsid w:val="00DF0F41"/>
    <w:rPr>
      <w:color w:val="0000FF" w:themeColor="hyperlink"/>
      <w:u w:val="single"/>
    </w:rPr>
  </w:style>
  <w:style w:type="character" w:styleId="UnresolvedMention">
    <w:name w:val="Unresolved Mention"/>
    <w:basedOn w:val="DefaultParagraphFont"/>
    <w:uiPriority w:val="99"/>
    <w:semiHidden/>
    <w:unhideWhenUsed/>
    <w:rsid w:val="00DF0F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mpellaConnect@abiomed.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2ad7909-a15b-44d2-b53c-8fd9132132c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027C3CBA15C4458DE5876A9F7C1541" ma:contentTypeVersion="15" ma:contentTypeDescription="Create a new document." ma:contentTypeScope="" ma:versionID="6c4d4988e2128c9c414d7540418fca65">
  <xsd:schema xmlns:xsd="http://www.w3.org/2001/XMLSchema" xmlns:xs="http://www.w3.org/2001/XMLSchema" xmlns:p="http://schemas.microsoft.com/office/2006/metadata/properties" xmlns:ns3="32ad7909-a15b-44d2-b53c-8fd9132132c3" xmlns:ns4="dcd6b0e6-5902-4ebf-b141-265b25616cc5" targetNamespace="http://schemas.microsoft.com/office/2006/metadata/properties" ma:root="true" ma:fieldsID="98c447127ea9646328f550e99d9d2bd8" ns3:_="" ns4:_="">
    <xsd:import namespace="32ad7909-a15b-44d2-b53c-8fd9132132c3"/>
    <xsd:import namespace="dcd6b0e6-5902-4ebf-b141-265b25616cc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ad7909-a15b-44d2-b53c-8fd9132132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d6b0e6-5902-4ebf-b141-265b25616c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7FD84E-C39D-4507-A905-11FB9CEB069A}">
  <ds:schemaRefs>
    <ds:schemaRef ds:uri="http://schemas.microsoft.com/office/2006/metadata/properties"/>
    <ds:schemaRef ds:uri="http://schemas.microsoft.com/office/infopath/2007/PartnerControls"/>
    <ds:schemaRef ds:uri="32ad7909-a15b-44d2-b53c-8fd9132132c3"/>
  </ds:schemaRefs>
</ds:datastoreItem>
</file>

<file path=customXml/itemProps2.xml><?xml version="1.0" encoding="utf-8"?>
<ds:datastoreItem xmlns:ds="http://schemas.openxmlformats.org/officeDocument/2006/customXml" ds:itemID="{4225F77A-04B9-40CE-B21C-9F124637823D}">
  <ds:schemaRefs>
    <ds:schemaRef ds:uri="http://schemas.microsoft.com/sharepoint/v3/contenttype/forms"/>
  </ds:schemaRefs>
</ds:datastoreItem>
</file>

<file path=customXml/itemProps3.xml><?xml version="1.0" encoding="utf-8"?>
<ds:datastoreItem xmlns:ds="http://schemas.openxmlformats.org/officeDocument/2006/customXml" ds:itemID="{50E5B9B0-278B-4545-9405-D3BF862C0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ad7909-a15b-44d2-b53c-8fd9132132c3"/>
    <ds:schemaRef ds:uri="dcd6b0e6-5902-4ebf-b141-265b25616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374</Words>
  <Characters>2136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Hughes, Lindsey</dc:creator>
  <dc:description/>
  <cp:lastModifiedBy>Westbom, Julia</cp:lastModifiedBy>
  <cp:revision>4</cp:revision>
  <dcterms:created xsi:type="dcterms:W3CDTF">2023-11-27T22:52:00Z</dcterms:created>
  <dcterms:modified xsi:type="dcterms:W3CDTF">2023-11-30T17:44:00Z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2023-10-10T00:00:00Z</vt:filetime>
  </property>
  <property fmtid="{D5CDD505-2E9C-101B-9397-08002B2CF9AE}" pid="3" name="Creator">
    <vt:lpwstr>Acrobat PDFMaker 23 for Word</vt:lpwstr>
  </property>
  <property fmtid="{D5CDD505-2E9C-101B-9397-08002B2CF9AE}" pid="4" name="LastSaved">
    <vt:filetime>2023-10-11T00:00:00Z</vt:filetime>
  </property>
  <property fmtid="{D5CDD505-2E9C-101B-9397-08002B2CF9AE}" pid="5" name="Producer">
    <vt:lpwstr>Adobe PDF Library 23.6.96</vt:lpwstr>
  </property>
  <property fmtid="{D5CDD505-2E9C-101B-9397-08002B2CF9AE}" pid="6" name="SourceModified">
    <vt:lpwstr>D:20231009213843</vt:lpwstr>
  </property>
  <property fmtid="{D5CDD505-2E9C-101B-9397-08002B2CF9AE}" pid="7" name="ContentTypeId">
    <vt:lpwstr>0x010100AA027C3CBA15C4458DE5876A9F7C1541</vt:lpwstr>
  </property>
  <property fmtid="{D5CDD505-2E9C-101B-9397-08002B2CF9AE}" pid="8" name="MediaServiceImageTags">
    <vt:lpwstr/>
  </property>
</Properties>
</file>